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45A9C">
      <w:bookmarkStart w:id="0" w:name="_top"/>
      <w:bookmarkEnd w:id="0"/>
      <w:r>
        <w:rPr>
          <w:b/>
          <w:bCs/>
        </w:rPr>
        <w:t>(K19</w:t>
      </w:r>
      <w:proofErr w:type="gramStart"/>
      <w:r>
        <w:rPr>
          <w:b/>
          <w:bCs/>
        </w:rPr>
        <w:t>)</w:t>
      </w:r>
      <w:r>
        <w:t xml:space="preserve">  </w:t>
      </w:r>
      <w:proofErr w:type="gramEnd"/>
      <w:r>
        <w:t>–  [PA]</w:t>
      </w:r>
    </w:p>
    <w:p w:rsidR="00000000" w:rsidRDefault="00E45A9C">
      <w:r>
        <w:t> </w:t>
      </w:r>
    </w:p>
    <w:tbl>
      <w:tblPr>
        <w:tblW w:w="1006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5245"/>
      </w:tblGrid>
      <w:tr w:rsidR="00000000" w:rsidTr="00272424">
        <w:tc>
          <w:tcPr>
            <w:tcW w:w="4820" w:type="dxa"/>
            <w:noWrap/>
            <w:hideMark/>
          </w:tcPr>
          <w:p w:rsidR="00000000" w:rsidRDefault="00E45A9C">
            <w:pPr>
              <w:spacing w:line="300" w:lineRule="atLeast"/>
              <w:ind w:left="142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Kapitelseite:  verschiedene Texte </w:t>
            </w:r>
          </w:p>
        </w:tc>
        <w:tc>
          <w:tcPr>
            <w:tcW w:w="524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>
            <w:pPr>
              <w:spacing w:line="300" w:lineRule="atLeast"/>
              <w:ind w:right="199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پرک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پا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ڼ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ه: مختلف متنونه</w:t>
            </w:r>
          </w:p>
        </w:tc>
      </w:tr>
      <w:tr w:rsidR="00000000" w:rsidTr="00272424">
        <w:trPr>
          <w:cantSplit/>
        </w:trPr>
        <w:tc>
          <w:tcPr>
            <w:tcW w:w="10065" w:type="dxa"/>
            <w:gridSpan w:val="2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>
            <w:pPr>
              <w:spacing w:line="300" w:lineRule="atLeast"/>
              <w:ind w:right="142"/>
              <w:jc w:val="right"/>
            </w:pPr>
            <w:r>
              <w:t xml:space="preserve">diese Seite / </w:t>
            </w:r>
            <w:r>
              <w:rPr>
                <w:rFonts w:hint="cs"/>
                <w:sz w:val="24"/>
                <w:szCs w:val="24"/>
                <w:rtl/>
              </w:rPr>
              <w:t>هذه الصفحة</w:t>
            </w:r>
            <w:r>
              <w:t xml:space="preserve"> : </w:t>
            </w:r>
            <w:hyperlink r:id="rId7" w:tgtFrame="_blank" w:history="1">
              <w:r>
                <w:rPr>
                  <w:rStyle w:val="Hyperlink"/>
                </w:rPr>
                <w:t>https://kleine-deutsch-hilfe.at/</w:t>
              </w:r>
              <w:r>
                <w:rPr>
                  <w:rStyle w:val="Hyperlink"/>
                  <w:b/>
                  <w:bCs/>
                </w:rPr>
                <w:t>makhthlaaf.htm</w:t>
              </w:r>
            </w:hyperlink>
            <w:r>
              <w:t>   </w:t>
            </w:r>
          </w:p>
        </w:tc>
      </w:tr>
    </w:tbl>
    <w:p w:rsidR="00000000" w:rsidRDefault="00E45A9C">
      <w:r>
        <w:t> </w:t>
      </w:r>
    </w:p>
    <w:p w:rsidR="00000000" w:rsidRDefault="00E45A9C">
      <w:r>
        <w:t> </w:t>
      </w:r>
    </w:p>
    <w:tbl>
      <w:tblPr>
        <w:tblW w:w="0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819"/>
        <w:gridCol w:w="5246"/>
      </w:tblGrid>
      <w:tr w:rsidR="00000000" w:rsidTr="00C64517"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>
            <w:pPr>
              <w:spacing w:line="300" w:lineRule="atLeast"/>
            </w:pPr>
            <w:r>
              <w:t xml:space="preserve">Hier findest Du Texte zu </w:t>
            </w:r>
            <w:r>
              <w:t>verschiedene Themen;</w:t>
            </w:r>
          </w:p>
          <w:p w:rsidR="00000000" w:rsidRDefault="00E45A9C">
            <w:pPr>
              <w:spacing w:line="300" w:lineRule="atLeast"/>
            </w:pPr>
            <w:r>
              <w:t>auch Hinweise zum Verbessern des Verständnisses beim Hören und Lesen.</w:t>
            </w:r>
          </w:p>
        </w:tc>
        <w:tc>
          <w:tcPr>
            <w:tcW w:w="524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 w:rsidP="00C64517">
            <w:pPr>
              <w:spacing w:line="300" w:lineRule="atLeast"/>
              <w:ind w:right="57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دلته به تاسو په مختلفو موضوعاتو متنونه ومومئ؛</w:t>
            </w:r>
          </w:p>
          <w:p w:rsidR="00000000" w:rsidRDefault="00E45A9C" w:rsidP="00C64517">
            <w:pPr>
              <w:spacing w:line="300" w:lineRule="atLeast"/>
              <w:ind w:right="57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همدارن</w:t>
            </w:r>
            <w:r>
              <w:rPr>
                <w:rFonts w:hint="cs"/>
                <w:sz w:val="24"/>
                <w:szCs w:val="24"/>
                <w:rtl/>
              </w:rPr>
              <w:t>ګ</w:t>
            </w:r>
            <w:r>
              <w:rPr>
                <w:rFonts w:hint="cs"/>
                <w:sz w:val="24"/>
                <w:szCs w:val="24"/>
                <w:rtl/>
              </w:rPr>
              <w:t>ه د اور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دلو او لوستلو په وخت ک</w:t>
            </w:r>
            <w:r>
              <w:rPr>
                <w:rFonts w:hint="cs"/>
                <w:sz w:val="24"/>
                <w:szCs w:val="24"/>
                <w:rtl/>
              </w:rPr>
              <w:t>ې</w:t>
            </w:r>
            <w:r>
              <w:rPr>
                <w:rFonts w:hint="cs"/>
                <w:sz w:val="24"/>
                <w:szCs w:val="24"/>
                <w:rtl/>
              </w:rPr>
              <w:t xml:space="preserve"> د پوه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 xml:space="preserve">دو </w:t>
            </w:r>
            <w:r>
              <w:rPr>
                <w:rFonts w:hint="cs"/>
                <w:sz w:val="24"/>
                <w:szCs w:val="24"/>
                <w:rtl/>
              </w:rPr>
              <w:t>ښ</w:t>
            </w:r>
            <w:r>
              <w:rPr>
                <w:rFonts w:hint="cs"/>
                <w:sz w:val="24"/>
                <w:szCs w:val="24"/>
                <w:rtl/>
              </w:rPr>
              <w:t>ه کولو لپاره لار</w:t>
            </w:r>
            <w:r>
              <w:rPr>
                <w:rFonts w:hint="cs"/>
                <w:sz w:val="24"/>
                <w:szCs w:val="24"/>
                <w:rtl/>
              </w:rPr>
              <w:t>ښ</w:t>
            </w:r>
            <w:r>
              <w:rPr>
                <w:rFonts w:hint="cs"/>
                <w:sz w:val="24"/>
                <w:szCs w:val="24"/>
                <w:rtl/>
              </w:rPr>
              <w:t>وون</w:t>
            </w:r>
            <w:r>
              <w:rPr>
                <w:rFonts w:hint="cs"/>
                <w:sz w:val="24"/>
                <w:szCs w:val="24"/>
                <w:rtl/>
              </w:rPr>
              <w:t>ې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E45A9C">
      <w:r>
        <w:t> </w:t>
      </w:r>
    </w:p>
    <w:tbl>
      <w:tblPr>
        <w:tblW w:w="0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819"/>
        <w:gridCol w:w="5246"/>
      </w:tblGrid>
      <w:tr w:rsidR="00000000" w:rsidTr="00C64517"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>
            <w:pPr>
              <w:spacing w:line="300" w:lineRule="atLeast"/>
            </w:pPr>
            <w:hyperlink w:anchor="get_better" w:tgtFrame="_self" w:history="1">
              <w:r>
                <w:rPr>
                  <w:rStyle w:val="Hyperlink"/>
                  <w:b/>
                  <w:bCs/>
                  <w:sz w:val="24"/>
                  <w:szCs w:val="24"/>
                </w:rPr>
                <w:t>Besonderer Hinweis</w:t>
              </w:r>
            </w:hyperlink>
            <w:r>
              <w:rPr>
                <w:b/>
                <w:bCs/>
                <w:sz w:val="24"/>
                <w:szCs w:val="24"/>
              </w:rPr>
              <w:t>:</w:t>
            </w:r>
          </w:p>
          <w:p w:rsidR="00000000" w:rsidRDefault="00E45A9C">
            <w:pPr>
              <w:spacing w:line="300" w:lineRule="atLeast"/>
            </w:pPr>
            <w:r>
              <w:t xml:space="preserve">Bei den öffentlichen TV–Sendern </w:t>
            </w:r>
            <w:r>
              <w:rPr>
                <w:b/>
                <w:bCs/>
              </w:rPr>
              <w:t>ORF</w:t>
            </w:r>
            <w:r>
              <w:t xml:space="preserve"> [Österreich] und </w:t>
            </w:r>
            <w:r>
              <w:rPr>
                <w:b/>
                <w:bCs/>
              </w:rPr>
              <w:t>DW</w:t>
            </w:r>
            <w:r>
              <w:t xml:space="preserve"> [Deutsche Welle] kannst Du aktuelle Nachrichten in leicht verständlicher Sprache abrufen.</w:t>
            </w:r>
          </w:p>
          <w:p w:rsidR="00000000" w:rsidRDefault="00E45A9C">
            <w:pPr>
              <w:spacing w:line="300" w:lineRule="atLeast"/>
            </w:pPr>
            <w:r>
              <w:t xml:space="preserve">Die Texte sind deutlich und langsamer gesprochen und in einfacher Sprache geschrieben. </w:t>
            </w:r>
          </w:p>
          <w:p w:rsidR="00000000" w:rsidRDefault="00E45A9C">
            <w:pPr>
              <w:spacing w:line="300" w:lineRule="atLeast"/>
            </w:pPr>
            <w:r>
              <w:t>Da</w:t>
            </w:r>
            <w:r>
              <w:t xml:space="preserve">s erleichtert das Lesen und Verstehen. </w:t>
            </w:r>
          </w:p>
          <w:p w:rsidR="00000000" w:rsidRDefault="00E45A9C">
            <w:pPr>
              <w:spacing w:line="300" w:lineRule="atLeast"/>
            </w:pPr>
            <w:r>
              <w:rPr>
                <w:b/>
                <w:bCs/>
              </w:rPr>
              <w:t xml:space="preserve">Diese günstige Gelegenheit hilft Dir beim Deutsch </w:t>
            </w:r>
            <w:proofErr w:type="spellStart"/>
            <w:r>
              <w:rPr>
                <w:b/>
                <w:bCs/>
              </w:rPr>
              <w:t>Lernen</w:t>
            </w:r>
            <w:proofErr w:type="spellEnd"/>
            <w:proofErr w:type="gramStart"/>
            <w:r>
              <w:rPr>
                <w:b/>
                <w:bCs/>
              </w:rPr>
              <w:t>.   </w:t>
            </w:r>
            <w:proofErr w:type="gramEnd"/>
            <w:r>
              <w:rPr>
                <w:b/>
                <w:bCs/>
              </w:rPr>
              <w:t>Nütze sie!</w:t>
            </w:r>
          </w:p>
        </w:tc>
        <w:tc>
          <w:tcPr>
            <w:tcW w:w="524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 w:rsidP="00C64517">
            <w:pPr>
              <w:spacing w:line="300" w:lineRule="atLeast"/>
              <w:ind w:right="57"/>
              <w:jc w:val="right"/>
            </w:pPr>
            <w:hyperlink w:anchor="get_better" w:tgtFrame="_self" w:history="1">
              <w:r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</w:rPr>
                <w:t>ځانګړې اشاره</w:t>
              </w:r>
            </w:hyperlink>
            <w:r>
              <w:rPr>
                <w:b/>
                <w:bCs/>
                <w:sz w:val="28"/>
                <w:szCs w:val="28"/>
              </w:rPr>
              <w:t>:</w:t>
            </w:r>
          </w:p>
          <w:p w:rsidR="00000000" w:rsidRDefault="00E45A9C" w:rsidP="00C64517">
            <w:pPr>
              <w:spacing w:line="300" w:lineRule="atLeast"/>
              <w:ind w:right="57"/>
              <w:jc w:val="right"/>
            </w:pPr>
            <w:r>
              <w:rPr>
                <w:rFonts w:hint="cs"/>
                <w:sz w:val="24"/>
                <w:szCs w:val="24"/>
                <w:rtl/>
              </w:rPr>
              <w:t xml:space="preserve">په عامه </w:t>
            </w:r>
            <w:r>
              <w:rPr>
                <w:rFonts w:hint="cs"/>
                <w:sz w:val="24"/>
                <w:szCs w:val="24"/>
                <w:rtl/>
              </w:rPr>
              <w:t>ټ</w:t>
            </w:r>
            <w:r>
              <w:rPr>
                <w:rFonts w:hint="cs"/>
                <w:sz w:val="24"/>
                <w:szCs w:val="24"/>
                <w:rtl/>
              </w:rPr>
              <w:t>لو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ز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وني چ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نلونو</w:t>
            </w:r>
            <w:r>
              <w:rPr>
                <w:sz w:val="24"/>
                <w:szCs w:val="24"/>
              </w:rPr>
              <w:t xml:space="preserve"> ORF </w:t>
            </w:r>
            <w:r>
              <w:rPr>
                <w:rFonts w:hint="cs"/>
                <w:sz w:val="24"/>
                <w:szCs w:val="24"/>
                <w:rtl/>
              </w:rPr>
              <w:t>[آس</w:t>
            </w:r>
            <w:r>
              <w:rPr>
                <w:rFonts w:hint="cs"/>
                <w:sz w:val="24"/>
                <w:szCs w:val="24"/>
                <w:rtl/>
              </w:rPr>
              <w:t>ټ</w:t>
            </w:r>
            <w:r>
              <w:rPr>
                <w:rFonts w:hint="cs"/>
                <w:sz w:val="24"/>
                <w:szCs w:val="24"/>
                <w:rtl/>
              </w:rPr>
              <w:t>ر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ا] او</w:t>
            </w:r>
            <w:r>
              <w:rPr>
                <w:sz w:val="24"/>
                <w:szCs w:val="24"/>
              </w:rPr>
              <w:t xml:space="preserve"> DW </w:t>
            </w:r>
            <w:r>
              <w:rPr>
                <w:rFonts w:hint="cs"/>
                <w:sz w:val="24"/>
                <w:szCs w:val="24"/>
                <w:rtl/>
              </w:rPr>
              <w:t>[دو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چ و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ل</w:t>
            </w:r>
            <w:r>
              <w:rPr>
                <w:rFonts w:hint="cs"/>
                <w:sz w:val="24"/>
                <w:szCs w:val="24"/>
                <w:rtl/>
              </w:rPr>
              <w:t>ې</w:t>
            </w:r>
            <w:r>
              <w:rPr>
                <w:rFonts w:hint="cs"/>
                <w:sz w:val="24"/>
                <w:szCs w:val="24"/>
                <w:rtl/>
              </w:rPr>
              <w:t>] تاسو کول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 xml:space="preserve"> شئ وروستي خبرونه په </w:t>
            </w:r>
            <w:r>
              <w:rPr>
                <w:rFonts w:hint="cs"/>
                <w:sz w:val="24"/>
                <w:szCs w:val="24"/>
                <w:rtl/>
              </w:rPr>
              <w:t>اسانه د پوه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دو په ژبه غ</w:t>
            </w:r>
            <w:r>
              <w:rPr>
                <w:rFonts w:hint="cs"/>
                <w:sz w:val="24"/>
                <w:szCs w:val="24"/>
                <w:rtl/>
              </w:rPr>
              <w:t>ږ</w:t>
            </w:r>
            <w:r>
              <w:rPr>
                <w:rFonts w:hint="cs"/>
                <w:sz w:val="24"/>
                <w:szCs w:val="24"/>
                <w:rtl/>
              </w:rPr>
              <w:t xml:space="preserve"> ک</w:t>
            </w:r>
            <w:r>
              <w:rPr>
                <w:rFonts w:hint="cs"/>
                <w:sz w:val="24"/>
                <w:szCs w:val="24"/>
                <w:rtl/>
              </w:rPr>
              <w:t>ړ</w:t>
            </w:r>
            <w:r>
              <w:rPr>
                <w:rFonts w:hint="cs"/>
                <w:sz w:val="24"/>
                <w:szCs w:val="24"/>
                <w:rtl/>
              </w:rPr>
              <w:t>ئ</w:t>
            </w:r>
            <w:r>
              <w:rPr>
                <w:sz w:val="24"/>
                <w:szCs w:val="24"/>
              </w:rPr>
              <w:t>.</w:t>
            </w:r>
          </w:p>
          <w:p w:rsidR="00000000" w:rsidRDefault="00E45A9C" w:rsidP="00C64517">
            <w:pPr>
              <w:spacing w:line="300" w:lineRule="atLeast"/>
              <w:ind w:right="57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متنونه په رو</w:t>
            </w:r>
            <w:r>
              <w:rPr>
                <w:rFonts w:hint="cs"/>
                <w:sz w:val="24"/>
                <w:szCs w:val="24"/>
                <w:rtl/>
              </w:rPr>
              <w:t>ښ</w:t>
            </w:r>
            <w:r>
              <w:rPr>
                <w:rFonts w:hint="cs"/>
                <w:sz w:val="24"/>
                <w:szCs w:val="24"/>
                <w:rtl/>
              </w:rPr>
              <w:t xml:space="preserve">انه او </w:t>
            </w:r>
            <w:r>
              <w:rPr>
                <w:rFonts w:hint="cs"/>
                <w:sz w:val="24"/>
                <w:szCs w:val="24"/>
                <w:rtl/>
              </w:rPr>
              <w:t>ډی</w:t>
            </w:r>
            <w:r>
              <w:rPr>
                <w:rFonts w:hint="cs"/>
                <w:sz w:val="24"/>
                <w:szCs w:val="24"/>
                <w:rtl/>
              </w:rPr>
              <w:t>ر ورو و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ل ک</w:t>
            </w:r>
            <w:r>
              <w:rPr>
                <w:rFonts w:hint="cs"/>
                <w:sz w:val="24"/>
                <w:szCs w:val="24"/>
                <w:rtl/>
              </w:rPr>
              <w:t>یږ</w:t>
            </w:r>
            <w:r>
              <w:rPr>
                <w:rFonts w:hint="cs"/>
                <w:sz w:val="24"/>
                <w:szCs w:val="24"/>
                <w:rtl/>
              </w:rPr>
              <w:t>ي او په ساده ژبه ل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کل ک</w:t>
            </w:r>
            <w:r>
              <w:rPr>
                <w:rFonts w:hint="cs"/>
                <w:sz w:val="24"/>
                <w:szCs w:val="24"/>
                <w:rtl/>
              </w:rPr>
              <w:t>یږ</w:t>
            </w:r>
            <w:r>
              <w:rPr>
                <w:rFonts w:hint="cs"/>
                <w:sz w:val="24"/>
                <w:szCs w:val="24"/>
                <w:rtl/>
              </w:rPr>
              <w:t>ي</w:t>
            </w:r>
            <w:r>
              <w:rPr>
                <w:sz w:val="24"/>
                <w:szCs w:val="24"/>
              </w:rPr>
              <w:t>.</w:t>
            </w:r>
          </w:p>
          <w:p w:rsidR="00000000" w:rsidRDefault="00E45A9C" w:rsidP="00C64517">
            <w:pPr>
              <w:spacing w:line="300" w:lineRule="atLeast"/>
              <w:ind w:right="57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دا د لوستلو او پوه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دو اسانه کوي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000000" w:rsidRDefault="00E45A9C" w:rsidP="00C64517">
            <w:pPr>
              <w:spacing w:line="300" w:lineRule="atLeast"/>
              <w:ind w:right="57"/>
              <w:jc w:val="right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دا لو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فرصت به تاسو سره د آلمان په زده کولو 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ې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مرسته وک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ي. دو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وکاروئ</w:t>
            </w:r>
            <w:r>
              <w:rPr>
                <w:b/>
                <w:bCs/>
                <w:sz w:val="24"/>
                <w:szCs w:val="24"/>
              </w:rPr>
              <w:t>!</w:t>
            </w:r>
          </w:p>
        </w:tc>
      </w:tr>
    </w:tbl>
    <w:p w:rsidR="00000000" w:rsidRDefault="00E45A9C">
      <w:r>
        <w:t> </w:t>
      </w:r>
    </w:p>
    <w:p w:rsidR="00000000" w:rsidRDefault="00E45A9C">
      <w:r>
        <w:t> </w:t>
      </w:r>
    </w:p>
    <w:p w:rsidR="00000000" w:rsidRDefault="00E45A9C">
      <w:r>
        <w:t> </w:t>
      </w:r>
    </w:p>
    <w:tbl>
      <w:tblPr>
        <w:tblW w:w="1006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774"/>
        <w:gridCol w:w="5291"/>
      </w:tblGrid>
      <w:tr w:rsidR="00000000" w:rsidTr="00272424">
        <w:tc>
          <w:tcPr>
            <w:tcW w:w="477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>
            <w:pPr>
              <w:spacing w:line="300" w:lineRule="atLeast"/>
            </w:pPr>
            <w:bookmarkStart w:id="1" w:name="ThemenTexte"/>
            <w:r>
              <w:rPr>
                <w:b/>
                <w:bCs/>
                <w:sz w:val="24"/>
                <w:szCs w:val="24"/>
                <w:lang w:val="de-CH"/>
              </w:rPr>
              <w:t>Themen Texte  </w:t>
            </w:r>
            <w:bookmarkEnd w:id="1"/>
          </w:p>
        </w:tc>
        <w:tc>
          <w:tcPr>
            <w:tcW w:w="5291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>
            <w:pPr>
              <w:spacing w:line="300" w:lineRule="atLeast"/>
              <w:ind w:right="198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 موضوع متن</w:t>
            </w:r>
          </w:p>
        </w:tc>
      </w:tr>
    </w:tbl>
    <w:p w:rsidR="00000000" w:rsidRDefault="00E45A9C" w:rsidP="00C64517">
      <w:pPr>
        <w:ind w:right="1025"/>
      </w:pPr>
      <w:r>
        <w:t> </w:t>
      </w:r>
    </w:p>
    <w:p w:rsidR="00000000" w:rsidRDefault="00E45A9C">
      <w:r>
        <w:t> </w:t>
      </w:r>
    </w:p>
    <w:tbl>
      <w:tblPr>
        <w:tblW w:w="1006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774"/>
        <w:gridCol w:w="5291"/>
      </w:tblGrid>
      <w:tr w:rsidR="00000000" w:rsidTr="00272424">
        <w:tc>
          <w:tcPr>
            <w:tcW w:w="100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>
            <w:pPr>
              <w:spacing w:line="300" w:lineRule="atLeast"/>
            </w:pPr>
            <w:r>
              <w:rPr>
                <w:b/>
                <w:bCs/>
              </w:rPr>
              <w:t xml:space="preserve">Tag der Muttersprache  – </w:t>
            </w:r>
            <w:r>
              <w:t>21. Februar   /   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د مورن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ۍ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ژب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ې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– د فبروري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۲۱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مه</w:t>
            </w:r>
            <w:r>
              <w:rPr>
                <w:rFonts w:hint="cs"/>
                <w:sz w:val="24"/>
                <w:szCs w:val="24"/>
              </w:rPr>
              <w:t xml:space="preserve"> </w:t>
            </w:r>
          </w:p>
        </w:tc>
      </w:tr>
      <w:tr w:rsidR="00000000" w:rsidTr="00272424"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>
            <w:pPr>
              <w:spacing w:line="300" w:lineRule="atLeast"/>
            </w:pPr>
            <w:hyperlink r:id="rId8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(MT01) </w:t>
              </w:r>
            </w:hyperlink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E45A9C" w:rsidP="00C64517">
            <w:pPr>
              <w:spacing w:line="300" w:lineRule="atLeast"/>
              <w:ind w:left="46" w:right="214"/>
            </w:pPr>
            <w:r>
              <w:rPr>
                <w:sz w:val="18"/>
                <w:szCs w:val="18"/>
                <w:lang w:val="de-CH"/>
              </w:rPr>
              <w:t xml:space="preserve">Text / </w:t>
            </w:r>
            <w:r>
              <w:rPr>
                <w:rFonts w:hint="cs"/>
                <w:sz w:val="22"/>
                <w:szCs w:val="22"/>
                <w:rtl/>
              </w:rPr>
              <w:t>متن</w:t>
            </w:r>
          </w:p>
        </w:tc>
      </w:tr>
      <w:tr w:rsidR="00000000" w:rsidTr="00272424"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>
            <w:pPr>
              <w:spacing w:line="300" w:lineRule="atLeast"/>
            </w:pPr>
            <w:hyperlink r:id="rId9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(MT02) </w:t>
              </w:r>
            </w:hyperlink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 w:rsidP="00C64517">
            <w:pPr>
              <w:spacing w:line="300" w:lineRule="atLeast"/>
              <w:ind w:right="214"/>
            </w:pPr>
            <w:r>
              <w:rPr>
                <w:sz w:val="18"/>
                <w:szCs w:val="18"/>
                <w:lang w:val="de-CH"/>
              </w:rPr>
              <w:t xml:space="preserve">Wörter  /  </w:t>
            </w:r>
            <w:r>
              <w:rPr>
                <w:rFonts w:hint="cs"/>
                <w:sz w:val="22"/>
                <w:szCs w:val="22"/>
                <w:rtl/>
              </w:rPr>
              <w:t>ټ</w:t>
            </w:r>
            <w:r>
              <w:rPr>
                <w:rFonts w:hint="cs"/>
                <w:sz w:val="22"/>
                <w:szCs w:val="22"/>
                <w:rtl/>
              </w:rPr>
              <w:t>کي</w:t>
            </w:r>
            <w:r>
              <w:rPr>
                <w:sz w:val="18"/>
                <w:szCs w:val="18"/>
                <w:lang w:val="de-CH"/>
              </w:rPr>
              <w:t>,    </w:t>
            </w:r>
            <w:r>
              <w:rPr>
                <w:sz w:val="18"/>
                <w:szCs w:val="18"/>
              </w:rPr>
              <w:t xml:space="preserve">Teile  1 – 2   </w:t>
            </w:r>
            <w:r>
              <w:rPr>
                <w:rFonts w:hint="cs"/>
                <w:sz w:val="22"/>
                <w:szCs w:val="22"/>
                <w:rtl/>
              </w:rPr>
              <w:t>برخ</w:t>
            </w:r>
            <w:r>
              <w:rPr>
                <w:rFonts w:hint="cs"/>
                <w:sz w:val="22"/>
                <w:szCs w:val="22"/>
                <w:rtl/>
              </w:rPr>
              <w:t>ې</w:t>
            </w:r>
          </w:p>
        </w:tc>
      </w:tr>
      <w:tr w:rsidR="00000000" w:rsidTr="00272424">
        <w:tc>
          <w:tcPr>
            <w:tcW w:w="47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>
            <w:pPr>
              <w:spacing w:line="300" w:lineRule="atLeast"/>
            </w:pPr>
            <w:hyperlink r:id="rId10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(MT03) </w:t>
              </w:r>
            </w:hyperlink>
          </w:p>
        </w:tc>
        <w:tc>
          <w:tcPr>
            <w:tcW w:w="529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 w:rsidP="00C64517">
            <w:pPr>
              <w:spacing w:line="300" w:lineRule="atLeast"/>
              <w:ind w:right="214"/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000000" w:rsidRDefault="00E45A9C">
      <w:r>
        <w:t> </w:t>
      </w:r>
    </w:p>
    <w:p w:rsidR="00000000" w:rsidRDefault="00E45A9C">
      <w:r>
        <w:t> </w:t>
      </w:r>
    </w:p>
    <w:tbl>
      <w:tblPr>
        <w:tblW w:w="1006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774"/>
        <w:gridCol w:w="5291"/>
      </w:tblGrid>
      <w:tr w:rsidR="00000000" w:rsidTr="00272424">
        <w:tc>
          <w:tcPr>
            <w:tcW w:w="100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>
            <w:pPr>
              <w:spacing w:line="300" w:lineRule="atLeast"/>
            </w:pPr>
            <w:bookmarkStart w:id="2" w:name="Europatag"/>
            <w:r>
              <w:rPr>
                <w:b/>
                <w:bCs/>
              </w:rPr>
              <w:t>Europatag</w:t>
            </w:r>
            <w:bookmarkEnd w:id="2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>9. Ma</w:t>
            </w:r>
            <w:r>
              <w:rPr>
                <w:b/>
                <w:bCs/>
              </w:rPr>
              <w:t>i</w:t>
            </w:r>
            <w:r>
              <w:t>    /    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د اروپا ور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ځ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د م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9 مه</w:t>
            </w:r>
          </w:p>
        </w:tc>
      </w:tr>
      <w:tr w:rsidR="00000000" w:rsidTr="00272424"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>
            <w:pPr>
              <w:spacing w:line="300" w:lineRule="atLeast"/>
            </w:pPr>
            <w:hyperlink r:id="rId11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(ET01) </w:t>
              </w:r>
            </w:hyperlink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00000" w:rsidRDefault="00E45A9C">
            <w:pPr>
              <w:spacing w:line="300" w:lineRule="atLeast"/>
              <w:ind w:left="46"/>
            </w:pPr>
            <w:r>
              <w:rPr>
                <w:sz w:val="18"/>
                <w:szCs w:val="18"/>
                <w:lang w:val="de-CH"/>
              </w:rPr>
              <w:t xml:space="preserve">Text / </w:t>
            </w:r>
            <w:r>
              <w:rPr>
                <w:rFonts w:hint="cs"/>
                <w:sz w:val="22"/>
                <w:szCs w:val="22"/>
                <w:rtl/>
              </w:rPr>
              <w:t>متن</w:t>
            </w:r>
          </w:p>
        </w:tc>
      </w:tr>
      <w:tr w:rsidR="00000000" w:rsidTr="00272424"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>
            <w:pPr>
              <w:spacing w:line="300" w:lineRule="atLeast"/>
            </w:pPr>
            <w:hyperlink r:id="rId12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(ET02) </w:t>
              </w:r>
            </w:hyperlink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>
            <w:pPr>
              <w:spacing w:line="300" w:lineRule="atLeast"/>
            </w:pPr>
            <w:r>
              <w:rPr>
                <w:sz w:val="18"/>
                <w:szCs w:val="18"/>
                <w:lang w:val="de-CH"/>
              </w:rPr>
              <w:t xml:space="preserve">Wörter  /  </w:t>
            </w:r>
            <w:r>
              <w:rPr>
                <w:rFonts w:hint="cs"/>
                <w:sz w:val="22"/>
                <w:szCs w:val="22"/>
                <w:rtl/>
              </w:rPr>
              <w:t>ټ</w:t>
            </w:r>
            <w:r>
              <w:rPr>
                <w:rFonts w:hint="cs"/>
                <w:sz w:val="22"/>
                <w:szCs w:val="22"/>
                <w:rtl/>
              </w:rPr>
              <w:t>کي</w:t>
            </w:r>
            <w:r>
              <w:rPr>
                <w:sz w:val="18"/>
                <w:szCs w:val="18"/>
                <w:lang w:val="de-CH"/>
              </w:rPr>
              <w:t>,    </w:t>
            </w:r>
            <w:r>
              <w:rPr>
                <w:sz w:val="18"/>
                <w:szCs w:val="18"/>
              </w:rPr>
              <w:t xml:space="preserve">Teile  1 – 4   </w:t>
            </w:r>
            <w:r>
              <w:rPr>
                <w:rFonts w:hint="cs"/>
                <w:sz w:val="22"/>
                <w:szCs w:val="22"/>
                <w:rtl/>
              </w:rPr>
              <w:t>برخ</w:t>
            </w:r>
            <w:r>
              <w:rPr>
                <w:rFonts w:hint="cs"/>
                <w:sz w:val="22"/>
                <w:szCs w:val="22"/>
                <w:rtl/>
              </w:rPr>
              <w:t>ې</w:t>
            </w:r>
          </w:p>
        </w:tc>
      </w:tr>
      <w:tr w:rsidR="00000000" w:rsidTr="00272424"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>
            <w:pPr>
              <w:spacing w:line="300" w:lineRule="atLeast"/>
            </w:pPr>
            <w:hyperlink r:id="rId13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(ET03) </w:t>
              </w:r>
            </w:hyperlink>
            <w:r>
              <w:rPr>
                <w:lang w:val="de-CH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>
            <w:pPr>
              <w:spacing w:line="300" w:lineRule="atLeast"/>
            </w:pPr>
            <w:r>
              <w:rPr>
                <w:sz w:val="18"/>
                <w:szCs w:val="18"/>
                <w:lang w:val="de-CH"/>
              </w:rPr>
              <w:t> </w:t>
            </w:r>
          </w:p>
        </w:tc>
      </w:tr>
      <w:tr w:rsidR="00000000" w:rsidTr="00272424"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>
            <w:pPr>
              <w:spacing w:line="300" w:lineRule="atLeast"/>
            </w:pPr>
            <w:hyperlink r:id="rId14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(ET04) </w:t>
              </w:r>
            </w:hyperlink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>
            <w:pPr>
              <w:spacing w:line="300" w:lineRule="atLeast"/>
            </w:pPr>
            <w:r>
              <w:rPr>
                <w:sz w:val="18"/>
                <w:szCs w:val="18"/>
              </w:rPr>
              <w:t> </w:t>
            </w:r>
          </w:p>
        </w:tc>
      </w:tr>
      <w:tr w:rsidR="00000000" w:rsidTr="00272424">
        <w:tc>
          <w:tcPr>
            <w:tcW w:w="47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>
            <w:pPr>
              <w:spacing w:line="300" w:lineRule="atLeast"/>
            </w:pPr>
            <w:hyperlink r:id="rId15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(ET05) </w:t>
              </w:r>
            </w:hyperlink>
          </w:p>
        </w:tc>
        <w:tc>
          <w:tcPr>
            <w:tcW w:w="5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>
            <w:pPr>
              <w:spacing w:line="300" w:lineRule="atLeast"/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000000" w:rsidRDefault="00E45A9C">
      <w:r>
        <w:t> </w:t>
      </w:r>
    </w:p>
    <w:p w:rsidR="00CB201E" w:rsidRDefault="00E45A9C">
      <w:r>
        <w:t> </w:t>
      </w:r>
    </w:p>
    <w:p w:rsidR="00000000" w:rsidRDefault="00CB201E">
      <w:r>
        <w:br w:type="column"/>
      </w:r>
    </w:p>
    <w:p w:rsidR="00CB201E" w:rsidRDefault="00CB201E"/>
    <w:tbl>
      <w:tblPr>
        <w:tblW w:w="1006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774"/>
        <w:gridCol w:w="5291"/>
      </w:tblGrid>
      <w:tr w:rsidR="00000000" w:rsidTr="00272424">
        <w:tc>
          <w:tcPr>
            <w:tcW w:w="100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>
            <w:pPr>
              <w:spacing w:line="300" w:lineRule="atLeast"/>
            </w:pPr>
            <w:bookmarkStart w:id="3" w:name="Faschingsbeginn"/>
            <w:r>
              <w:rPr>
                <w:b/>
                <w:bCs/>
              </w:rPr>
              <w:t>Faschingsbeginn</w:t>
            </w:r>
            <w:bookmarkEnd w:id="3"/>
            <w:r>
              <w:t xml:space="preserve"> 11. November, 11 Uhr 11   /  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کارن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وال پ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ل</w:t>
            </w:r>
            <w:r>
              <w:t xml:space="preserve">        </w:t>
            </w:r>
          </w:p>
        </w:tc>
      </w:tr>
      <w:tr w:rsidR="00000000" w:rsidTr="00272424"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>
            <w:pPr>
              <w:spacing w:line="300" w:lineRule="atLeast"/>
            </w:pPr>
            <w:hyperlink r:id="rId16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(FB01) </w:t>
              </w:r>
            </w:hyperlink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E45A9C" w:rsidP="00C64517">
            <w:pPr>
              <w:tabs>
                <w:tab w:val="right" w:pos="9923"/>
              </w:tabs>
              <w:spacing w:line="300" w:lineRule="atLeast"/>
              <w:ind w:left="46" w:right="149"/>
            </w:pPr>
            <w:r>
              <w:rPr>
                <w:sz w:val="18"/>
                <w:szCs w:val="18"/>
                <w:lang w:val="de-CH"/>
              </w:rPr>
              <w:t xml:space="preserve">Text mit Wörterliste  /  </w:t>
            </w:r>
            <w:r>
              <w:rPr>
                <w:rFonts w:hint="cs"/>
                <w:sz w:val="22"/>
                <w:szCs w:val="22"/>
                <w:rtl/>
              </w:rPr>
              <w:t>د کلمو ل</w:t>
            </w:r>
            <w:r>
              <w:rPr>
                <w:rFonts w:hint="cs"/>
                <w:sz w:val="22"/>
                <w:szCs w:val="22"/>
                <w:rtl/>
              </w:rPr>
              <w:t>ی</w:t>
            </w:r>
            <w:r>
              <w:rPr>
                <w:rFonts w:hint="cs"/>
                <w:sz w:val="22"/>
                <w:szCs w:val="22"/>
                <w:rtl/>
              </w:rPr>
              <w:t>ست سره متن</w:t>
            </w:r>
            <w:r>
              <w:rPr>
                <w:rFonts w:hint="cs"/>
                <w:sz w:val="18"/>
                <w:szCs w:val="18"/>
              </w:rPr>
              <w:t xml:space="preserve"> </w:t>
            </w:r>
          </w:p>
        </w:tc>
      </w:tr>
    </w:tbl>
    <w:p w:rsidR="00000000" w:rsidRDefault="00E45A9C">
      <w:r>
        <w:rPr>
          <w:b/>
          <w:bCs/>
        </w:rPr>
        <w:t> </w:t>
      </w:r>
    </w:p>
    <w:p w:rsidR="00000000" w:rsidRDefault="00E45A9C">
      <w:r>
        <w:t> </w:t>
      </w:r>
    </w:p>
    <w:p w:rsidR="00000000" w:rsidRDefault="00E45A9C">
      <w:r>
        <w:t> </w:t>
      </w:r>
    </w:p>
    <w:tbl>
      <w:tblPr>
        <w:tblW w:w="1006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774"/>
        <w:gridCol w:w="5291"/>
      </w:tblGrid>
      <w:tr w:rsidR="00000000" w:rsidTr="00272424">
        <w:tc>
          <w:tcPr>
            <w:tcW w:w="477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>
            <w:pPr>
              <w:spacing w:line="300" w:lineRule="atLeast"/>
            </w:pPr>
            <w:bookmarkStart w:id="4" w:name="get_better"/>
            <w:bookmarkEnd w:id="4"/>
            <w:r>
              <w:rPr>
                <w:b/>
                <w:bCs/>
                <w:sz w:val="24"/>
                <w:szCs w:val="24"/>
                <w:lang w:val="de-CH"/>
              </w:rPr>
              <w:t xml:space="preserve">Verbessere Dein Verständnis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>
            <w:pPr>
              <w:spacing w:line="300" w:lineRule="atLeast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خپل پوهاو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ښ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ه 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ئ</w:t>
            </w:r>
          </w:p>
        </w:tc>
      </w:tr>
    </w:tbl>
    <w:p w:rsidR="00C64517" w:rsidRDefault="00C64517" w:rsidP="00C64517">
      <w:r>
        <w:t> </w:t>
      </w:r>
    </w:p>
    <w:tbl>
      <w:tblPr>
        <w:tblW w:w="10065" w:type="dxa"/>
        <w:tblBorders>
          <w:bottom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774"/>
        <w:gridCol w:w="5291"/>
      </w:tblGrid>
      <w:tr w:rsidR="00C64517" w:rsidTr="00272424">
        <w:tc>
          <w:tcPr>
            <w:tcW w:w="477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64517" w:rsidRDefault="00C64517" w:rsidP="00F9554A">
            <w:pPr>
              <w:spacing w:line="300" w:lineRule="atLeast"/>
              <w:ind w:right="-302"/>
            </w:pPr>
            <w:r>
              <w:rPr>
                <w:b/>
                <w:bCs/>
              </w:rPr>
              <w:t xml:space="preserve">Deutsch üben und verbessern durch </w:t>
            </w:r>
            <w:r>
              <w:rPr>
                <w:b/>
                <w:bCs/>
              </w:rPr>
              <w:br/>
              <w:t>Bücher lesen und anhören</w:t>
            </w:r>
          </w:p>
        </w:tc>
        <w:tc>
          <w:tcPr>
            <w:tcW w:w="5291" w:type="dxa"/>
            <w:noWrap/>
            <w:hideMark/>
          </w:tcPr>
          <w:p w:rsidR="00CB201E" w:rsidRPr="00CB201E" w:rsidRDefault="00CB201E" w:rsidP="00CB201E">
            <w:pPr>
              <w:spacing w:line="300" w:lineRule="atLeast"/>
              <w:ind w:left="103" w:right="149"/>
              <w:jc w:val="right"/>
              <w:rPr>
                <w:b/>
                <w:bCs/>
                <w:sz w:val="24"/>
                <w:szCs w:val="24"/>
              </w:rPr>
            </w:pPr>
            <w:r w:rsidRPr="00CB201E">
              <w:rPr>
                <w:b/>
                <w:bCs/>
                <w:sz w:val="24"/>
                <w:szCs w:val="24"/>
                <w:rtl/>
              </w:rPr>
              <w:t>خپل آلماني تمر</w:t>
            </w:r>
            <w:r w:rsidRPr="00CB201E">
              <w:rPr>
                <w:rFonts w:hint="cs"/>
                <w:b/>
                <w:bCs/>
                <w:sz w:val="24"/>
                <w:szCs w:val="24"/>
                <w:rtl/>
              </w:rPr>
              <w:t>ین</w:t>
            </w:r>
            <w:r w:rsidRPr="00CB201E">
              <w:rPr>
                <w:b/>
                <w:bCs/>
                <w:sz w:val="24"/>
                <w:szCs w:val="24"/>
                <w:rtl/>
              </w:rPr>
              <w:t xml:space="preserve"> او </w:t>
            </w:r>
            <w:r w:rsidRPr="00CB201E">
              <w:rPr>
                <w:rFonts w:hint="cs"/>
                <w:b/>
                <w:bCs/>
                <w:sz w:val="24"/>
                <w:szCs w:val="24"/>
                <w:rtl/>
              </w:rPr>
              <w:t>ښه</w:t>
            </w:r>
            <w:r w:rsidRPr="00CB201E">
              <w:rPr>
                <w:b/>
                <w:bCs/>
                <w:sz w:val="24"/>
                <w:szCs w:val="24"/>
                <w:rtl/>
              </w:rPr>
              <w:t xml:space="preserve"> ک</w:t>
            </w:r>
            <w:r w:rsidRPr="00CB201E">
              <w:rPr>
                <w:rFonts w:hint="cs"/>
                <w:b/>
                <w:bCs/>
                <w:sz w:val="24"/>
                <w:szCs w:val="24"/>
                <w:rtl/>
              </w:rPr>
              <w:t>ړئ</w:t>
            </w:r>
          </w:p>
          <w:p w:rsidR="00C64517" w:rsidRDefault="00CB201E" w:rsidP="00CB201E">
            <w:pPr>
              <w:spacing w:line="300" w:lineRule="atLeast"/>
              <w:ind w:left="103" w:right="149"/>
              <w:jc w:val="right"/>
            </w:pPr>
            <w:r w:rsidRPr="00CB201E">
              <w:rPr>
                <w:b/>
                <w:bCs/>
                <w:sz w:val="24"/>
                <w:szCs w:val="24"/>
                <w:rtl/>
              </w:rPr>
              <w:t>کتابونه ولولئ او واورئ</w:t>
            </w:r>
          </w:p>
        </w:tc>
      </w:tr>
      <w:tr w:rsidR="00C64517" w:rsidTr="00272424">
        <w:tc>
          <w:tcPr>
            <w:tcW w:w="477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64517" w:rsidRDefault="00C64517" w:rsidP="00F9554A">
            <w:pPr>
              <w:spacing w:line="300" w:lineRule="atLeast"/>
            </w:pPr>
            <w:hyperlink r:id="rId17" w:tgtFrame="_blank" w:history="1">
              <w:r w:rsidRPr="006D04CE">
                <w:rPr>
                  <w:rStyle w:val="Hyperlink"/>
                </w:rPr>
                <w:t>Innsbruck liest</w:t>
              </w:r>
            </w:hyperlink>
            <w:r>
              <w:t xml:space="preserve"> </w:t>
            </w:r>
          </w:p>
          <w:p w:rsidR="00C64517" w:rsidRDefault="00C64517" w:rsidP="00F9554A">
            <w:pPr>
              <w:spacing w:line="300" w:lineRule="atLeast"/>
            </w:pPr>
            <w:hyperlink r:id="rId18" w:tgtFrame="_blank" w:history="1">
              <w:r w:rsidRPr="006D04CE">
                <w:rPr>
                  <w:rStyle w:val="Hyperlink"/>
                </w:rPr>
                <w:t>Innsbruck hört</w:t>
              </w:r>
            </w:hyperlink>
            <w:r>
              <w:t xml:space="preserve"> </w:t>
            </w:r>
          </w:p>
          <w:p w:rsidR="00C64517" w:rsidRDefault="00C64517" w:rsidP="00F9554A">
            <w:pPr>
              <w:spacing w:line="300" w:lineRule="atLeast"/>
            </w:pPr>
            <w:hyperlink r:id="rId19" w:tgtFrame="_blank" w:history="1">
              <w:r w:rsidRPr="006D04CE">
                <w:rPr>
                  <w:rStyle w:val="Hyperlink"/>
                </w:rPr>
                <w:t>Buch zum Anhören</w:t>
              </w:r>
            </w:hyperlink>
            <w:r w:rsidRPr="006D04CE">
              <w:t xml:space="preserve">  -  Download und Streaming</w:t>
            </w:r>
          </w:p>
        </w:tc>
        <w:tc>
          <w:tcPr>
            <w:tcW w:w="5291" w:type="dxa"/>
            <w:noWrap/>
            <w:hideMark/>
          </w:tcPr>
          <w:p w:rsidR="00CB201E" w:rsidRPr="00CB201E" w:rsidRDefault="00CB201E" w:rsidP="00CB201E">
            <w:pPr>
              <w:spacing w:line="300" w:lineRule="atLeast"/>
              <w:ind w:left="103" w:right="149"/>
              <w:jc w:val="right"/>
              <w:rPr>
                <w:sz w:val="24"/>
                <w:szCs w:val="24"/>
              </w:rPr>
            </w:pPr>
            <w:r w:rsidRPr="00CB201E">
              <w:rPr>
                <w:sz w:val="24"/>
                <w:szCs w:val="24"/>
                <w:rtl/>
              </w:rPr>
              <w:t>انسبروک لوستل</w:t>
            </w:r>
          </w:p>
          <w:p w:rsidR="00CB201E" w:rsidRPr="00CB201E" w:rsidRDefault="00CB201E" w:rsidP="00CB201E">
            <w:pPr>
              <w:spacing w:line="300" w:lineRule="atLeast"/>
              <w:ind w:left="103" w:right="149"/>
              <w:jc w:val="right"/>
              <w:rPr>
                <w:sz w:val="24"/>
                <w:szCs w:val="24"/>
              </w:rPr>
            </w:pPr>
            <w:r w:rsidRPr="00CB201E">
              <w:rPr>
                <w:sz w:val="24"/>
                <w:szCs w:val="24"/>
                <w:rtl/>
              </w:rPr>
              <w:t>انسبروک اوري</w:t>
            </w:r>
          </w:p>
          <w:p w:rsidR="00C64517" w:rsidRDefault="00CB201E" w:rsidP="00CB201E">
            <w:pPr>
              <w:spacing w:line="300" w:lineRule="atLeast"/>
              <w:ind w:left="103" w:right="149"/>
              <w:jc w:val="right"/>
            </w:pPr>
            <w:r w:rsidRPr="00CB201E">
              <w:rPr>
                <w:sz w:val="24"/>
                <w:szCs w:val="24"/>
                <w:rtl/>
              </w:rPr>
              <w:t>د اور</w:t>
            </w:r>
            <w:r w:rsidRPr="00CB201E">
              <w:rPr>
                <w:rFonts w:hint="cs"/>
                <w:sz w:val="24"/>
                <w:szCs w:val="24"/>
                <w:rtl/>
              </w:rPr>
              <w:t>یدلو</w:t>
            </w:r>
            <w:r w:rsidRPr="00CB201E">
              <w:rPr>
                <w:sz w:val="24"/>
                <w:szCs w:val="24"/>
                <w:rtl/>
              </w:rPr>
              <w:t xml:space="preserve"> لپاره کتاب - </w:t>
            </w:r>
            <w:r w:rsidRPr="00CB201E">
              <w:rPr>
                <w:rFonts w:hint="cs"/>
                <w:sz w:val="24"/>
                <w:szCs w:val="24"/>
                <w:rtl/>
              </w:rPr>
              <w:t>ډاونلوډ</w:t>
            </w:r>
            <w:r w:rsidRPr="00CB201E">
              <w:rPr>
                <w:sz w:val="24"/>
                <w:szCs w:val="24"/>
                <w:rtl/>
              </w:rPr>
              <w:t xml:space="preserve"> او خپرول</w:t>
            </w:r>
          </w:p>
        </w:tc>
      </w:tr>
    </w:tbl>
    <w:p w:rsidR="00C64517" w:rsidRDefault="00C64517" w:rsidP="00C64517">
      <w:r>
        <w:t> </w:t>
      </w:r>
      <w:bookmarkStart w:id="5" w:name="_GoBack"/>
    </w:p>
    <w:p w:rsidR="00000000" w:rsidRDefault="00E45A9C">
      <w:r>
        <w:t> </w:t>
      </w:r>
    </w:p>
    <w:tbl>
      <w:tblPr>
        <w:tblW w:w="1006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774"/>
        <w:gridCol w:w="5291"/>
      </w:tblGrid>
      <w:tr w:rsidR="00000000" w:rsidRPr="00272424" w:rsidTr="00272424"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>
            <w:pPr>
              <w:spacing w:line="300" w:lineRule="atLeast"/>
              <w:ind w:right="-302"/>
            </w:pPr>
            <w:bookmarkStart w:id="6" w:name="Nachrichten"/>
            <w:bookmarkEnd w:id="6"/>
            <w:bookmarkEnd w:id="5"/>
            <w:r>
              <w:rPr>
                <w:b/>
                <w:bCs/>
              </w:rPr>
              <w:t>Nachrichten leicht verständlich gesprochen</w:t>
            </w:r>
            <w:r>
              <w:rPr>
                <w:b/>
                <w:bCs/>
              </w:rPr>
              <w:br/>
              <w:t>und in einfacher Sprache zu lesen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E45A9C" w:rsidP="00C64517">
            <w:pPr>
              <w:spacing w:line="300" w:lineRule="atLeast"/>
              <w:ind w:left="103" w:right="64"/>
              <w:jc w:val="right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پ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غامونه 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ې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په اسان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ۍ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سره د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پوه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دو و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وي</w:t>
            </w:r>
          </w:p>
          <w:p w:rsidR="00000000" w:rsidRDefault="00E45A9C" w:rsidP="00C64517">
            <w:pPr>
              <w:spacing w:line="300" w:lineRule="atLeast"/>
              <w:ind w:left="103" w:right="64"/>
              <w:jc w:val="right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او په ساده ژبه لوستل</w:t>
            </w:r>
          </w:p>
        </w:tc>
      </w:tr>
      <w:tr w:rsidR="00000000" w:rsidRPr="00272424" w:rsidTr="00272424"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>
            <w:pPr>
              <w:spacing w:line="300" w:lineRule="atLeast"/>
            </w:pPr>
            <w:r>
              <w:rPr>
                <w:b/>
                <w:bCs/>
              </w:rPr>
              <w:t>ORF</w:t>
            </w:r>
            <w:r>
              <w:t xml:space="preserve"> – Österreichischer Rundfunk </w:t>
            </w:r>
          </w:p>
          <w:p w:rsidR="00000000" w:rsidRDefault="00E45A9C">
            <w:pPr>
              <w:spacing w:line="300" w:lineRule="atLeast"/>
            </w:pPr>
            <w:hyperlink r:id="rId20" w:tgtFrame="_blank" w:history="1">
              <w:r>
                <w:rPr>
                  <w:rStyle w:val="Hyperlink"/>
                </w:rPr>
                <w:t>Einfache Sprache</w:t>
              </w:r>
            </w:hyperlink>
            <w:r>
              <w:t xml:space="preserve"> – am Ende der Seite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E45A9C" w:rsidP="00C64517">
            <w:pPr>
              <w:spacing w:line="300" w:lineRule="atLeast"/>
              <w:ind w:left="103" w:right="64"/>
              <w:jc w:val="right"/>
            </w:pPr>
            <w:r>
              <w:rPr>
                <w:sz w:val="24"/>
                <w:szCs w:val="24"/>
              </w:rPr>
              <w:t xml:space="preserve">ORF - </w:t>
            </w:r>
            <w:r>
              <w:rPr>
                <w:rFonts w:hint="cs"/>
                <w:sz w:val="24"/>
                <w:szCs w:val="24"/>
                <w:rtl/>
              </w:rPr>
              <w:t>د اتر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ش نشراتي شرکت</w:t>
            </w:r>
          </w:p>
          <w:p w:rsidR="00000000" w:rsidRDefault="00E45A9C" w:rsidP="00C64517">
            <w:pPr>
              <w:spacing w:line="300" w:lineRule="atLeast"/>
              <w:ind w:left="103" w:right="64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ساده ژبه - د پا</w:t>
            </w:r>
            <w:r>
              <w:rPr>
                <w:rFonts w:hint="cs"/>
                <w:sz w:val="24"/>
                <w:szCs w:val="24"/>
                <w:rtl/>
              </w:rPr>
              <w:t>ڼې</w:t>
            </w:r>
            <w:r>
              <w:rPr>
                <w:rFonts w:hint="cs"/>
                <w:sz w:val="24"/>
                <w:szCs w:val="24"/>
                <w:rtl/>
              </w:rPr>
              <w:t xml:space="preserve"> په پا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 xml:space="preserve"> ک</w:t>
            </w:r>
            <w:r>
              <w:rPr>
                <w:rFonts w:hint="cs"/>
                <w:sz w:val="24"/>
                <w:szCs w:val="24"/>
                <w:rtl/>
              </w:rPr>
              <w:t>ې</w:t>
            </w:r>
          </w:p>
        </w:tc>
      </w:tr>
      <w:tr w:rsidR="00000000" w:rsidRPr="00272424" w:rsidTr="00272424"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>
            <w:pPr>
              <w:spacing w:line="300" w:lineRule="atLeast"/>
            </w:pPr>
            <w:hyperlink r:id="rId21" w:tgtFrame="_blank" w:history="1">
              <w:r>
                <w:rPr>
                  <w:rStyle w:val="Hyperlink"/>
                </w:rPr>
                <w:t xml:space="preserve">ORF – </w:t>
              </w:r>
              <w:proofErr w:type="spellStart"/>
              <w:r>
                <w:rPr>
                  <w:rStyle w:val="Hyperlink"/>
                </w:rPr>
                <w:t>TVThek</w:t>
              </w:r>
              <w:proofErr w:type="spellEnd"/>
            </w:hyperlink>
            <w:r>
              <w:t>, Nachrichten i einfacher Sprache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E45A9C" w:rsidP="00C64517">
            <w:pPr>
              <w:spacing w:line="300" w:lineRule="atLeast"/>
              <w:ind w:left="103" w:right="64"/>
              <w:jc w:val="right"/>
            </w:pPr>
            <w:r>
              <w:rPr>
                <w:sz w:val="24"/>
                <w:szCs w:val="24"/>
              </w:rPr>
              <w:t xml:space="preserve">ORF – </w:t>
            </w:r>
            <w:proofErr w:type="spellStart"/>
            <w:r>
              <w:rPr>
                <w:sz w:val="24"/>
                <w:szCs w:val="24"/>
              </w:rPr>
              <w:t>TVThek</w:t>
            </w:r>
            <w:proofErr w:type="spellEnd"/>
            <w:r>
              <w:rPr>
                <w:sz w:val="24"/>
                <w:szCs w:val="24"/>
              </w:rPr>
              <w:t xml:space="preserve">  </w:t>
            </w:r>
            <w:r>
              <w:rPr>
                <w:rFonts w:hint="cs"/>
                <w:sz w:val="24"/>
                <w:szCs w:val="24"/>
                <w:rtl/>
              </w:rPr>
              <w:t>، په ساده ژبه خبرونه</w:t>
            </w:r>
          </w:p>
        </w:tc>
      </w:tr>
      <w:tr w:rsidR="00000000" w:rsidRPr="00272424" w:rsidTr="00272424"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>
            <w:pPr>
              <w:spacing w:line="300" w:lineRule="atLeast"/>
            </w:pPr>
            <w:r>
              <w:rPr>
                <w:b/>
                <w:bCs/>
              </w:rPr>
              <w:t>DW</w:t>
            </w:r>
            <w:r>
              <w:t xml:space="preserve"> – Deutsche Welle </w:t>
            </w:r>
            <w:r>
              <w:br/>
            </w:r>
            <w:hyperlink r:id="rId22" w:tgtFrame="_blank" w:history="1">
              <w:r>
                <w:rPr>
                  <w:rStyle w:val="Hyperlink"/>
                </w:rPr>
                <w:t xml:space="preserve">Langsam gesprochene Nachrichten </w:t>
              </w:r>
            </w:hyperlink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 w:rsidP="00C64517">
            <w:pPr>
              <w:spacing w:line="300" w:lineRule="atLeast"/>
              <w:ind w:right="64"/>
              <w:jc w:val="right"/>
            </w:pPr>
            <w:r>
              <w:rPr>
                <w:sz w:val="24"/>
                <w:szCs w:val="24"/>
              </w:rPr>
              <w:t xml:space="preserve">DW – </w:t>
            </w:r>
            <w:r>
              <w:rPr>
                <w:rFonts w:hint="cs"/>
                <w:sz w:val="24"/>
                <w:szCs w:val="24"/>
                <w:rtl/>
              </w:rPr>
              <w:t>دو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چه و</w:t>
            </w:r>
            <w:r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>له</w:t>
            </w:r>
          </w:p>
          <w:p w:rsidR="00000000" w:rsidRDefault="00E45A9C" w:rsidP="00C64517">
            <w:pPr>
              <w:spacing w:line="300" w:lineRule="atLeast"/>
              <w:ind w:right="64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ورو خبر</w:t>
            </w:r>
            <w:r>
              <w:rPr>
                <w:rFonts w:hint="cs"/>
                <w:sz w:val="24"/>
                <w:szCs w:val="24"/>
                <w:rtl/>
              </w:rPr>
              <w:t>ې</w:t>
            </w:r>
            <w:r>
              <w:rPr>
                <w:rFonts w:hint="cs"/>
                <w:sz w:val="24"/>
                <w:szCs w:val="24"/>
                <w:rtl/>
              </w:rPr>
              <w:t xml:space="preserve"> شوي خبرونه</w:t>
            </w:r>
          </w:p>
        </w:tc>
      </w:tr>
      <w:tr w:rsidR="00000000" w:rsidRPr="00272424" w:rsidTr="00272424"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>
            <w:pPr>
              <w:spacing w:line="300" w:lineRule="atLeast"/>
            </w:pPr>
            <w:hyperlink r:id="rId23" w:tgtFrame="_blank" w:history="1">
              <w:r>
                <w:rPr>
                  <w:rStyle w:val="Hyperlink"/>
                </w:rPr>
                <w:t>DW Akademie – Deutsch zum Mitnehmen</w:t>
              </w:r>
            </w:hyperlink>
            <w:r>
              <w:t xml:space="preserve"> </w:t>
            </w:r>
          </w:p>
          <w:p w:rsidR="00000000" w:rsidRDefault="00E45A9C">
            <w:pPr>
              <w:spacing w:line="300" w:lineRule="atLeast"/>
            </w:pPr>
            <w:r>
              <w:t>(derzeit keine Version in Paschto verfügbar)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45A9C" w:rsidP="00C64517">
            <w:pPr>
              <w:spacing w:line="300" w:lineRule="atLeast"/>
              <w:ind w:right="64"/>
              <w:jc w:val="right"/>
            </w:pPr>
            <w:hyperlink r:id="rId24" w:tgtFrame="_blank" w:history="1">
              <w:r>
                <w:rPr>
                  <w:rStyle w:val="Hyperlink"/>
                  <w:sz w:val="22"/>
                  <w:szCs w:val="22"/>
                </w:rPr>
                <w:t>DW</w:t>
              </w:r>
              <w:r>
                <w:rPr>
                  <w:rStyle w:val="Hyperlink"/>
                  <w:sz w:val="24"/>
                  <w:szCs w:val="24"/>
                </w:rPr>
                <w:t xml:space="preserve">   </w:t>
              </w:r>
              <w:r>
                <w:rPr>
                  <w:rStyle w:val="Hyperlink"/>
                  <w:rFonts w:hint="cs"/>
                  <w:sz w:val="24"/>
                  <w:szCs w:val="24"/>
                  <w:rtl/>
                </w:rPr>
                <w:t>تعلّم الألمانية</w:t>
              </w:r>
              <w:r>
                <w:rPr>
                  <w:rStyle w:val="Hyperlink"/>
                  <w:sz w:val="24"/>
                  <w:szCs w:val="24"/>
                </w:rPr>
                <w:t xml:space="preserve">  y –   </w:t>
              </w:r>
              <w:r>
                <w:rPr>
                  <w:rStyle w:val="Hyperlink"/>
                  <w:rFonts w:hint="cs"/>
                  <w:sz w:val="24"/>
                  <w:szCs w:val="24"/>
                  <w:rtl/>
                </w:rPr>
                <w:t>الألمانية بين يديك</w:t>
              </w:r>
            </w:hyperlink>
          </w:p>
          <w:p w:rsidR="00000000" w:rsidRDefault="00E45A9C" w:rsidP="00C64517">
            <w:pPr>
              <w:spacing w:line="300" w:lineRule="atLeast"/>
              <w:ind w:right="64"/>
              <w:jc w:val="right"/>
            </w:pPr>
            <w:r>
              <w:rPr>
                <w:sz w:val="24"/>
                <w:szCs w:val="24"/>
              </w:rPr>
              <w:t>(</w:t>
            </w:r>
            <w:r>
              <w:rPr>
                <w:rFonts w:hint="cs"/>
                <w:sz w:val="24"/>
                <w:szCs w:val="24"/>
                <w:rtl/>
              </w:rPr>
              <w:t>اوس مهال په پ</w:t>
            </w:r>
            <w:r>
              <w:rPr>
                <w:rFonts w:hint="cs"/>
                <w:sz w:val="24"/>
                <w:szCs w:val="24"/>
                <w:rtl/>
              </w:rPr>
              <w:t>ښ</w:t>
            </w:r>
            <w:r>
              <w:rPr>
                <w:rFonts w:hint="cs"/>
                <w:sz w:val="24"/>
                <w:szCs w:val="24"/>
                <w:rtl/>
              </w:rPr>
              <w:t>تو ک</w:t>
            </w:r>
            <w:r>
              <w:rPr>
                <w:rFonts w:hint="cs"/>
                <w:sz w:val="24"/>
                <w:szCs w:val="24"/>
                <w:rtl/>
              </w:rPr>
              <w:t>ې</w:t>
            </w:r>
            <w:r>
              <w:rPr>
                <w:rFonts w:hint="cs"/>
                <w:sz w:val="24"/>
                <w:szCs w:val="24"/>
                <w:rtl/>
              </w:rPr>
              <w:t xml:space="preserve"> کومه نسخه نشته</w:t>
            </w:r>
            <w:r>
              <w:rPr>
                <w:sz w:val="24"/>
                <w:szCs w:val="24"/>
              </w:rPr>
              <w:t xml:space="preserve">) </w:t>
            </w:r>
          </w:p>
        </w:tc>
      </w:tr>
    </w:tbl>
    <w:p w:rsidR="00000000" w:rsidRDefault="00E45A9C">
      <w:r>
        <w:t> </w:t>
      </w:r>
    </w:p>
    <w:p w:rsidR="00000000" w:rsidRDefault="00E45A9C">
      <w:r>
        <w:t> </w:t>
      </w:r>
    </w:p>
    <w:tbl>
      <w:tblPr>
        <w:tblW w:w="1006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2993"/>
        <w:gridCol w:w="7072"/>
      </w:tblGrid>
      <w:tr w:rsidR="00000000" w:rsidTr="00272424">
        <w:trPr>
          <w:cantSplit/>
        </w:trPr>
        <w:tc>
          <w:tcPr>
            <w:tcW w:w="2993" w:type="dxa"/>
            <w:noWrap/>
            <w:vAlign w:val="center"/>
            <w:hideMark/>
          </w:tcPr>
          <w:p w:rsidR="00000000" w:rsidRDefault="00E45A9C">
            <w:pPr>
              <w:spacing w:line="300" w:lineRule="atLeast"/>
              <w:ind w:left="134"/>
              <w:jc w:val="center"/>
            </w:pPr>
            <w:bookmarkStart w:id="7" w:name="QR_Link_dieseSeite"/>
            <w:r>
              <w:t>    </w:t>
            </w:r>
            <w:bookmarkEnd w:id="7"/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1" name="Bild 1" descr="D:\Freiwilligenarbeit\Konversation\Wortschatz_Web\_Kapitel_verschiedene_Texte_PA-Dateien\image001.jpg">
                    <a:hlinkClick xmlns:a="http://schemas.openxmlformats.org/drawingml/2006/main" r:id="rId2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_Kapitel_verschiedene_Texte_PA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   </w:t>
            </w:r>
          </w:p>
        </w:tc>
        <w:tc>
          <w:tcPr>
            <w:tcW w:w="7072" w:type="dxa"/>
            <w:noWrap/>
            <w:hideMark/>
          </w:tcPr>
          <w:p w:rsidR="00000000" w:rsidRDefault="00E45A9C">
            <w:pPr>
              <w:spacing w:line="300" w:lineRule="atLeast"/>
              <w:ind w:left="135" w:right="166"/>
              <w:jc w:val="right"/>
            </w:pPr>
          </w:p>
          <w:p w:rsidR="00000000" w:rsidRDefault="00E45A9C">
            <w:pPr>
              <w:spacing w:line="300" w:lineRule="atLeast"/>
              <w:ind w:left="135" w:right="166"/>
            </w:pPr>
            <w:r>
              <w:t xml:space="preserve">diese Seite  /  </w:t>
            </w:r>
            <w:r>
              <w:rPr>
                <w:rFonts w:hint="cs"/>
                <w:sz w:val="24"/>
                <w:szCs w:val="24"/>
                <w:rtl/>
              </w:rPr>
              <w:t>دا پا</w:t>
            </w:r>
            <w:r>
              <w:rPr>
                <w:rFonts w:hint="cs"/>
                <w:sz w:val="24"/>
                <w:szCs w:val="24"/>
                <w:rtl/>
              </w:rPr>
              <w:t>ڼ</w:t>
            </w:r>
            <w:r>
              <w:rPr>
                <w:rFonts w:hint="cs"/>
                <w:sz w:val="24"/>
                <w:szCs w:val="24"/>
                <w:rtl/>
              </w:rPr>
              <w:t>ه</w:t>
            </w:r>
            <w:r>
              <w:rPr>
                <w:sz w:val="24"/>
                <w:szCs w:val="24"/>
              </w:rPr>
              <w:t xml:space="preserve">  </w:t>
            </w:r>
          </w:p>
          <w:p w:rsidR="00000000" w:rsidRDefault="00E45A9C">
            <w:pPr>
              <w:spacing w:line="300" w:lineRule="atLeast"/>
              <w:ind w:left="135" w:right="166"/>
            </w:pPr>
            <w:hyperlink r:id="rId27" w:history="1">
              <w:r>
                <w:rPr>
                  <w:rStyle w:val="Hyperlink"/>
                </w:rPr>
                <w:t>https://kleine-deutsch-hilfe.at/_Kapitel_verschiedene_Texte_PA.htm</w:t>
              </w:r>
            </w:hyperlink>
            <w:r>
              <w:t xml:space="preserve"> </w:t>
            </w:r>
          </w:p>
        </w:tc>
      </w:tr>
    </w:tbl>
    <w:p w:rsidR="00000000" w:rsidRDefault="00E45A9C">
      <w:r>
        <w:t> </w:t>
      </w:r>
    </w:p>
    <w:p w:rsidR="00E45A9C" w:rsidRDefault="00E45A9C">
      <w:r>
        <w:t> </w:t>
      </w:r>
    </w:p>
    <w:sectPr w:rsidR="00E45A9C" w:rsidSect="00CB201E">
      <w:footerReference w:type="default" r:id="rId28"/>
      <w:pgSz w:w="11906" w:h="16838"/>
      <w:pgMar w:top="1418" w:right="1258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A9C" w:rsidRDefault="00E45A9C" w:rsidP="00CB201E">
      <w:r>
        <w:separator/>
      </w:r>
    </w:p>
  </w:endnote>
  <w:endnote w:type="continuationSeparator" w:id="0">
    <w:p w:rsidR="00E45A9C" w:rsidRDefault="00E45A9C" w:rsidP="00CB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1E" w:rsidRPr="005906CB" w:rsidRDefault="00CB201E" w:rsidP="00CB201E">
    <w:pPr>
      <w:pStyle w:val="Fuzeile"/>
      <w:tabs>
        <w:tab w:val="right" w:pos="9923"/>
      </w:tabs>
      <w:rPr>
        <w:color w:val="000000" w:themeColor="text1"/>
      </w:rPr>
    </w:pPr>
    <w:hyperlink r:id="rId1" w:tgtFrame="_blank" w:history="1">
      <w:r w:rsidRPr="005906CB">
        <w:rPr>
          <w:rStyle w:val="Hyperlink"/>
          <w:color w:val="000000" w:themeColor="text1"/>
        </w:rPr>
        <w:t>https://kleine-deutsch-hilfe.at</w:t>
      </w:r>
    </w:hyperlink>
    <w:r w:rsidRPr="005906CB">
      <w:rPr>
        <w:color w:val="000000" w:themeColor="text1"/>
      </w:rPr>
      <w:t xml:space="preserve"> </w:t>
    </w:r>
    <w:r w:rsidRPr="005906CB">
      <w:rPr>
        <w:color w:val="000000" w:themeColor="text1"/>
      </w:rPr>
      <w:tab/>
    </w:r>
    <w:hyperlink r:id="rId2" w:tgtFrame="_self" w:history="1">
      <w:r>
        <w:rPr>
          <w:rStyle w:val="Hyperlink"/>
          <w:color w:val="000000" w:themeColor="text1"/>
        </w:rPr>
        <w:t>https://kleine-deutsch-hilfe.at/Start-PA.htm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A9C" w:rsidRDefault="00E45A9C" w:rsidP="00CB201E">
      <w:r>
        <w:separator/>
      </w:r>
    </w:p>
  </w:footnote>
  <w:footnote w:type="continuationSeparator" w:id="0">
    <w:p w:rsidR="00E45A9C" w:rsidRDefault="00E45A9C" w:rsidP="00CB2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DC7AAE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91A2AA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3F1A1C7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64517"/>
    <w:rsid w:val="000716A9"/>
    <w:rsid w:val="00272424"/>
    <w:rsid w:val="009A1094"/>
    <w:rsid w:val="00C64517"/>
    <w:rsid w:val="00CB201E"/>
    <w:rsid w:val="00E45A9C"/>
    <w:rsid w:val="00F9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A67E9-7383-4CC5-A564-F7F51476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hAnsi="Calibri Light" w:cs="Calibri Light" w:hint="default"/>
      <w:color w:val="2E74B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libri Light" w:hAnsi="Calibri Light" w:cs="Calibri Light" w:hint="default"/>
      <w:color w:val="1F4D7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reiwilligenarbeit\Konversation\Wortschatz_Web\MT01_PA.htm" TargetMode="External"/><Relationship Id="rId13" Type="http://schemas.openxmlformats.org/officeDocument/2006/relationships/hyperlink" Target="file:///D:\Freiwilligenarbeit\Konversation\Wortschatz_Web\ET03_AR.htm" TargetMode="External"/><Relationship Id="rId18" Type="http://schemas.openxmlformats.org/officeDocument/2006/relationships/hyperlink" Target="https://stadtbibliothek.innsbruck.gv.at/de/programm/innsbruck-h%C3%B6rt/83-1827.html" TargetMode="External"/><Relationship Id="rId26" Type="http://schemas.openxmlformats.org/officeDocument/2006/relationships/image" Target="file:///D:\Freiwilligenarbeit\Konversation\Wortschatz_Web\_Kapitel_verschiedene_Texte_PA-Dateien\image001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vthek.orf.at/profile/Nachrichten-in-Einfacher-Sprache/13891048" TargetMode="External"/><Relationship Id="rId7" Type="http://schemas.openxmlformats.org/officeDocument/2006/relationships/hyperlink" Target="file:///D:\Freiwilligenarbeit\Konversation\Wortschatz_Web\makhthlaaf.htm" TargetMode="External"/><Relationship Id="rId12" Type="http://schemas.openxmlformats.org/officeDocument/2006/relationships/hyperlink" Target="file:///D:\Freiwilligenarbeit\Konversation\Wortschatz_Web\ET02_AR.htm" TargetMode="External"/><Relationship Id="rId17" Type="http://schemas.openxmlformats.org/officeDocument/2006/relationships/hyperlink" Target="https://stadtbibliothek.innsbruck.gv.at/de/programm/innsbruck-liest/35-0.html" TargetMode="External"/><Relationship Id="rId25" Type="http://schemas.openxmlformats.org/officeDocument/2006/relationships/hyperlink" Target="file:///D:\Freiwilligenarbeit\Konversation\Wortschatz_Web\_Kapitel_verschiedene_Texte_PA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Freiwilligenarbeit\Konversation\Wortschatz_Web\FB01_PA.htm" TargetMode="External"/><Relationship Id="rId20" Type="http://schemas.openxmlformats.org/officeDocument/2006/relationships/hyperlink" Target="https://orf.at/einfac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Freiwilligenarbeit\Konversation\Wortschatz_Web\ET01_AR.htm" TargetMode="External"/><Relationship Id="rId24" Type="http://schemas.openxmlformats.org/officeDocument/2006/relationships/hyperlink" Target="https://learngerman.dw.com/ar/overview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Freiwilligenarbeit\Konversation\Wortschatz_Web\ET05_AR.htm" TargetMode="External"/><Relationship Id="rId23" Type="http://schemas.openxmlformats.org/officeDocument/2006/relationships/hyperlink" Target="https://learngerman.dw.com/de/overview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D:\Freiwilligenarbeit\Konversation\Wortschatz_Web\MT03_PA.htm" TargetMode="External"/><Relationship Id="rId19" Type="http://schemas.openxmlformats.org/officeDocument/2006/relationships/hyperlink" Target="https://www.audioversum.at/innsbruck-liest-und-hoe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Freiwilligenarbeit\Konversation\Wortschatz_Web\MT02_PA.htm" TargetMode="External"/><Relationship Id="rId14" Type="http://schemas.openxmlformats.org/officeDocument/2006/relationships/hyperlink" Target="file:///D:\Freiwilligenarbeit\Konversation\Wortschatz_Web\ET04_AR.htm" TargetMode="External"/><Relationship Id="rId22" Type="http://schemas.openxmlformats.org/officeDocument/2006/relationships/hyperlink" Target="https://learngerman.dw.com/de/langsam-gesprochene-nachrichten/s-60040332" TargetMode="External"/><Relationship Id="rId27" Type="http://schemas.openxmlformats.org/officeDocument/2006/relationships/hyperlink" Target="file:///D:\Freiwilligenarbeit\Konversation\Wortschatz_Web\_Kapitel_verschiedene_Texte_PA.htm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PA.htm" TargetMode="External"/><Relationship Id="rId1" Type="http://schemas.openxmlformats.org/officeDocument/2006/relationships/hyperlink" Target="https://kleine-deutsch-hilfe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verschiedene Texte</vt:lpstr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verschiedene Texte</dc:title>
  <dc:subject/>
  <dc:creator>PCHW</dc:creator>
  <cp:keywords/>
  <dc:description/>
  <cp:lastModifiedBy>            </cp:lastModifiedBy>
  <cp:revision>5</cp:revision>
  <cp:lastPrinted>2023-06-15T08:07:00Z</cp:lastPrinted>
  <dcterms:created xsi:type="dcterms:W3CDTF">2023-06-15T08:02:00Z</dcterms:created>
  <dcterms:modified xsi:type="dcterms:W3CDTF">2023-06-15T08:07:00Z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