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A4A32">
      <w:bookmarkStart w:id="0" w:name="_top"/>
      <w:bookmarkEnd w:id="0"/>
      <w:r>
        <w:rPr>
          <w:b/>
          <w:bCs/>
        </w:rPr>
        <w:t>( K22 )</w:t>
      </w:r>
      <w:r>
        <w:t>   [IT]  </w:t>
      </w:r>
    </w:p>
    <w:p w:rsidR="00000000" w:rsidRDefault="00AA4A32">
      <w: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4670"/>
      </w:tblGrid>
      <w:tr w:rsidR="00000000" w:rsidTr="00AB4ABD">
        <w:trPr>
          <w:cantSplit/>
        </w:trPr>
        <w:tc>
          <w:tcPr>
            <w:tcW w:w="5395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AA4A32">
            <w:pPr>
              <w:spacing w:line="300" w:lineRule="atLeast"/>
              <w:ind w:left="142"/>
            </w:pPr>
            <w:r>
              <w:rPr>
                <w:b/>
                <w:bCs/>
                <w:sz w:val="24"/>
                <w:szCs w:val="24"/>
                <w:lang w:val="de-CH"/>
              </w:rPr>
              <w:t xml:space="preserve">Kapitelseite:  </w:t>
            </w:r>
            <w:r w:rsidR="00330F60">
              <w:rPr>
                <w:b/>
                <w:bCs/>
                <w:sz w:val="24"/>
                <w:szCs w:val="24"/>
                <w:lang w:val="de-CH"/>
              </w:rPr>
              <w:br/>
            </w:r>
            <w:r>
              <w:rPr>
                <w:b/>
                <w:bCs/>
                <w:sz w:val="24"/>
                <w:szCs w:val="24"/>
                <w:lang w:val="de-CH"/>
              </w:rPr>
              <w:t>Beruf, Technik, Mathematik</w:t>
            </w:r>
          </w:p>
        </w:tc>
        <w:tc>
          <w:tcPr>
            <w:tcW w:w="4670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AA4A32">
            <w:pPr>
              <w:spacing w:line="300" w:lineRule="atLeast"/>
              <w:jc w:val="right"/>
            </w:pPr>
            <w:r>
              <w:rPr>
                <w:b/>
                <w:bCs/>
                <w:sz w:val="24"/>
                <w:szCs w:val="24"/>
                <w:lang w:val="de-CH"/>
              </w:rPr>
              <w:t xml:space="preserve">Pagina del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capitolo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:  </w:t>
            </w:r>
            <w:r w:rsidR="004361D8">
              <w:rPr>
                <w:b/>
                <w:bCs/>
                <w:sz w:val="24"/>
                <w:szCs w:val="24"/>
                <w:lang w:val="de-CH"/>
              </w:rPr>
              <w:br/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Professione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tecnica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matematica</w:t>
            </w:r>
            <w:proofErr w:type="spellEnd"/>
          </w:p>
        </w:tc>
      </w:tr>
      <w:tr w:rsidR="00000000" w:rsidTr="00AB4ABD">
        <w:trPr>
          <w:cantSplit/>
          <w:trHeight w:val="327"/>
        </w:trPr>
        <w:tc>
          <w:tcPr>
            <w:tcW w:w="5395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000000" w:rsidRDefault="00AA4A32">
            <w:pPr>
              <w:ind w:right="56"/>
              <w:jc w:val="right"/>
            </w:pPr>
            <w:hyperlink r:id="rId7" w:tgtFrame="_self" w:tooltip="ZURÜCK ..." w:history="1">
              <w:r>
                <w:rPr>
                  <w:rStyle w:val="Hyperlink"/>
                </w:rPr>
                <w:t>zurück zur Startseite "Deutsch Hilfe"</w:t>
              </w:r>
            </w:hyperlink>
            <w:r>
              <w:t xml:space="preserve"> …</w:t>
            </w:r>
          </w:p>
        </w:tc>
        <w:tc>
          <w:tcPr>
            <w:tcW w:w="4670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000000" w:rsidRDefault="00AA4A32">
            <w:pPr>
              <w:ind w:left="58"/>
            </w:pPr>
            <w:hyperlink r:id="rId8" w:tgtFrame="_self" w:tooltip="BACK ..." w:history="1">
              <w:proofErr w:type="spellStart"/>
              <w:r>
                <w:rPr>
                  <w:rStyle w:val="Hyperlink"/>
                </w:rPr>
                <w:t>Torna</w:t>
              </w:r>
              <w:proofErr w:type="spellEnd"/>
              <w:r>
                <w:rPr>
                  <w:rStyle w:val="Hyperlink"/>
                </w:rPr>
                <w:t xml:space="preserve"> alla </w:t>
              </w:r>
              <w:proofErr w:type="spellStart"/>
              <w:r>
                <w:rPr>
                  <w:rStyle w:val="Hyperlink"/>
                </w:rPr>
                <w:t>pagina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iniziale</w:t>
              </w:r>
              <w:proofErr w:type="spellEnd"/>
              <w:r>
                <w:rPr>
                  <w:rStyle w:val="Hyperlink"/>
                </w:rPr>
                <w:t xml:space="preserve"> “</w:t>
              </w:r>
              <w:proofErr w:type="spellStart"/>
              <w:r>
                <w:rPr>
                  <w:rStyle w:val="Hyperlink"/>
                </w:rPr>
                <w:t>Aiuto</w:t>
              </w:r>
              <w:proofErr w:type="spellEnd"/>
              <w:r>
                <w:rPr>
                  <w:rStyle w:val="Hyperlink"/>
                </w:rPr>
                <w:t xml:space="preserve"> in </w:t>
              </w:r>
              <w:proofErr w:type="spellStart"/>
              <w:r>
                <w:rPr>
                  <w:rStyle w:val="Hyperlink"/>
                </w:rPr>
                <w:t>tedesco</w:t>
              </w:r>
              <w:proofErr w:type="spellEnd"/>
              <w:r>
                <w:rPr>
                  <w:rStyle w:val="Hyperlink"/>
                </w:rPr>
                <w:t xml:space="preserve">” </w:t>
              </w:r>
            </w:hyperlink>
            <w:r>
              <w:t xml:space="preserve"> …</w:t>
            </w:r>
          </w:p>
        </w:tc>
      </w:tr>
    </w:tbl>
    <w:p w:rsidR="00000000" w:rsidRDefault="00AA4A32">
      <w:r>
        <w:t> </w:t>
      </w:r>
    </w:p>
    <w:p w:rsidR="00000000" w:rsidRDefault="00AA4A32">
      <w:r>
        <w:rPr>
          <w:lang w:val="en-GB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u w:val="single"/>
                <w:lang w:val="en-GB"/>
              </w:rPr>
              <w:t>HINWEIS</w:t>
            </w:r>
            <w:r>
              <w:rPr>
                <w:lang w:val="en-GB"/>
              </w:rPr>
              <w:t xml:space="preserve">: </w:t>
            </w:r>
            <w:proofErr w:type="spellStart"/>
            <w:r>
              <w:rPr>
                <w:lang w:val="en-GB"/>
              </w:rPr>
              <w:t>Derzeit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ist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nur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eine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Auswahl</w:t>
            </w:r>
            <w:proofErr w:type="spellEnd"/>
            <w:r>
              <w:rPr>
                <w:lang w:val="en-GB"/>
              </w:rPr>
              <w:t xml:space="preserve"> an </w:t>
            </w:r>
            <w:proofErr w:type="spellStart"/>
            <w:r>
              <w:rPr>
                <w:lang w:val="en-GB"/>
              </w:rPr>
              <w:t>Übungsseiten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zweispraching</w:t>
            </w:r>
            <w:proofErr w:type="spellEnd"/>
            <w:r>
              <w:rPr>
                <w:lang w:val="en-GB"/>
              </w:rPr>
              <w:t xml:space="preserve"> Deutsch – </w:t>
            </w:r>
            <w:proofErr w:type="spellStart"/>
            <w:r>
              <w:rPr>
                <w:lang w:val="en-GB"/>
              </w:rPr>
              <w:t>Italienisch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verfügbar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alle</w:t>
            </w:r>
            <w:proofErr w:type="spellEnd"/>
            <w:r>
              <w:rPr>
                <w:lang w:val="en-GB"/>
              </w:rPr>
              <w:t xml:space="preserve"> Seiten in </w:t>
            </w:r>
            <w:hyperlink r:id="rId9" w:tgtFrame="_self" w:history="1">
              <w:r>
                <w:rPr>
                  <w:rStyle w:val="Hyperlink"/>
                  <w:lang w:val="en-GB"/>
                </w:rPr>
                <w:t xml:space="preserve">Deutsch – </w:t>
              </w:r>
              <w:proofErr w:type="spellStart"/>
              <w:r>
                <w:rPr>
                  <w:rStyle w:val="Hyperlink"/>
                  <w:lang w:val="en-GB"/>
                </w:rPr>
                <w:t>Englisch</w:t>
              </w:r>
              <w:proofErr w:type="spellEnd"/>
            </w:hyperlink>
            <w:r>
              <w:rPr>
                <w:lang w:val="en-GB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r>
              <w:t xml:space="preserve">NOTA: </w:t>
            </w:r>
            <w:proofErr w:type="spellStart"/>
            <w:r>
              <w:t>Attualmente</w:t>
            </w:r>
            <w:proofErr w:type="spellEnd"/>
            <w:r>
              <w:t xml:space="preserve"> è </w:t>
            </w:r>
            <w:proofErr w:type="spellStart"/>
            <w:r>
              <w:t>disponibile</w:t>
            </w:r>
            <w:proofErr w:type="spellEnd"/>
            <w:r>
              <w:t xml:space="preserve"> solo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selezione</w:t>
            </w:r>
            <w:proofErr w:type="spellEnd"/>
            <w:r>
              <w:t xml:space="preserve"> di </w:t>
            </w:r>
            <w:proofErr w:type="spellStart"/>
            <w:r>
              <w:t>pagine</w:t>
            </w:r>
            <w:proofErr w:type="spellEnd"/>
            <w:r>
              <w:t xml:space="preserve"> di </w:t>
            </w:r>
            <w:proofErr w:type="spellStart"/>
            <w:r>
              <w:t>esercizi</w:t>
            </w:r>
            <w:proofErr w:type="spellEnd"/>
            <w:r>
              <w:t xml:space="preserve"> </w:t>
            </w:r>
            <w:proofErr w:type="spellStart"/>
            <w:r>
              <w:t>bilingue</w:t>
            </w:r>
            <w:proofErr w:type="spellEnd"/>
            <w:r>
              <w:t xml:space="preserve"> </w:t>
            </w:r>
            <w:proofErr w:type="spellStart"/>
            <w:r>
              <w:t>tedesco-italiano</w:t>
            </w:r>
            <w:proofErr w:type="spellEnd"/>
            <w:r>
              <w:t xml:space="preserve">, </w:t>
            </w:r>
            <w:proofErr w:type="spellStart"/>
            <w:r>
              <w:t>tutte</w:t>
            </w:r>
            <w:proofErr w:type="spellEnd"/>
            <w:r>
              <w:t xml:space="preserve"> le </w:t>
            </w:r>
            <w:proofErr w:type="spellStart"/>
            <w:r>
              <w:t>pagine</w:t>
            </w:r>
            <w:proofErr w:type="spellEnd"/>
            <w:r>
              <w:t xml:space="preserve"> in </w:t>
            </w:r>
            <w:hyperlink r:id="rId10" w:tgtFrame="_self" w:history="1">
              <w:proofErr w:type="spellStart"/>
              <w:r>
                <w:rPr>
                  <w:rStyle w:val="Hyperlink"/>
                </w:rPr>
                <w:t>tedesco-inglese</w:t>
              </w:r>
              <w:proofErr w:type="spellEnd"/>
            </w:hyperlink>
          </w:p>
        </w:tc>
      </w:tr>
    </w:tbl>
    <w:p w:rsidR="00000000" w:rsidRDefault="00AA4A32"/>
    <w:p w:rsidR="00000000" w:rsidRDefault="00AA4A32">
      <w: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000000" w:rsidRDefault="00AA4A32">
            <w:hyperlink r:id="rId11" w:anchor="buecher" w:tgtFrame="_blank" w:history="1">
              <w:r>
                <w:rPr>
                  <w:rStyle w:val="Hyperlink"/>
                  <w:sz w:val="24"/>
                  <w:szCs w:val="24"/>
                </w:rPr>
                <w:t>Verlag für Handwerk und Technik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000000" w:rsidRDefault="00AA4A32">
            <w:pPr>
              <w:ind w:left="313"/>
            </w:pPr>
            <w:r>
              <w:rPr>
                <w:sz w:val="24"/>
                <w:szCs w:val="24"/>
              </w:rPr>
              <w:t> </w:t>
            </w:r>
          </w:p>
          <w:p w:rsidR="00000000" w:rsidRDefault="00AA4A32">
            <w:pPr>
              <w:ind w:left="313"/>
            </w:pPr>
            <w:r>
              <w:rPr>
                <w:sz w:val="24"/>
                <w:szCs w:val="24"/>
              </w:rPr>
              <w:t xml:space="preserve">Der Verlag gibt eine Reihe von Bildwörterbüchern mit mehrsprachig beschrifteten </w:t>
            </w:r>
            <w:r>
              <w:rPr>
                <w:sz w:val="24"/>
                <w:szCs w:val="24"/>
              </w:rPr>
              <w:t>Abbildungen für technische und handwerkliche Berufe heraus.</w:t>
            </w:r>
          </w:p>
          <w:p w:rsidR="00000000" w:rsidRDefault="00AA4A32">
            <w:pPr>
              <w:ind w:left="313"/>
            </w:pPr>
            <w:r>
              <w:rPr>
                <w:sz w:val="24"/>
                <w:szCs w:val="24"/>
              </w:rPr>
              <w:t> </w:t>
            </w:r>
          </w:p>
          <w:p w:rsidR="00000000" w:rsidRDefault="00AA4A32">
            <w:pPr>
              <w:ind w:left="313"/>
            </w:pPr>
            <w:r>
              <w:rPr>
                <w:sz w:val="24"/>
                <w:szCs w:val="24"/>
              </w:rPr>
              <w:t xml:space="preserve">Siehe dazu die </w:t>
            </w:r>
            <w:hyperlink r:id="rId12" w:tgtFrame="_blank" w:history="1">
              <w:r>
                <w:rPr>
                  <w:rStyle w:val="Hyperlink"/>
                  <w:b/>
                  <w:bCs/>
                  <w:sz w:val="24"/>
                  <w:szCs w:val="24"/>
                </w:rPr>
                <w:t>Seite mit Beispielen</w:t>
              </w:r>
            </w:hyperlink>
            <w:r>
              <w:rPr>
                <w:sz w:val="24"/>
                <w:szCs w:val="24"/>
              </w:rPr>
              <w:t>. </w:t>
            </w:r>
          </w:p>
          <w:p w:rsidR="00000000" w:rsidRDefault="00AA4A32">
            <w:pPr>
              <w:ind w:left="313"/>
            </w:pPr>
            <w:r>
              <w:rPr>
                <w:sz w:val="24"/>
                <w:szCs w:val="24"/>
              </w:rPr>
              <w:t> </w:t>
            </w:r>
          </w:p>
          <w:p w:rsidR="00000000" w:rsidRDefault="00AA4A32">
            <w:pPr>
              <w:ind w:left="313"/>
            </w:pPr>
            <w:r>
              <w:t>Die Fachwörter sind in den Sprachen Deutsch - Englisch - Arabisch - Persisch angegeben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000000" w:rsidRDefault="00AA4A32">
            <w:pPr>
              <w:ind w:right="322"/>
            </w:pPr>
            <w:r>
              <w:rPr>
                <w:sz w:val="24"/>
                <w:szCs w:val="24"/>
                <w:lang w:val="en-GB"/>
              </w:rPr>
              <w:t xml:space="preserve">Publishing house for crafts and technology </w:t>
            </w:r>
          </w:p>
          <w:p w:rsidR="00000000" w:rsidRDefault="00AA4A32">
            <w:pPr>
              <w:ind w:left="454" w:right="322"/>
            </w:pPr>
            <w:r>
              <w:rPr>
                <w:sz w:val="24"/>
                <w:szCs w:val="24"/>
                <w:lang w:val="en-GB"/>
              </w:rPr>
              <w:t> </w:t>
            </w:r>
          </w:p>
          <w:p w:rsidR="00000000" w:rsidRDefault="00AA4A32">
            <w:pPr>
              <w:ind w:left="454" w:right="322"/>
            </w:pPr>
            <w:r>
              <w:rPr>
                <w:sz w:val="24"/>
                <w:szCs w:val="24"/>
                <w:lang w:val="en-GB"/>
              </w:rPr>
              <w:t>The publishing house publishes a series of picture dictionaries with multilingual labelled illustrations for technical and craft professions.</w:t>
            </w:r>
          </w:p>
          <w:p w:rsidR="00000000" w:rsidRDefault="00AA4A32">
            <w:pPr>
              <w:ind w:left="454" w:right="322"/>
            </w:pPr>
            <w:r>
              <w:rPr>
                <w:sz w:val="24"/>
                <w:szCs w:val="24"/>
                <w:lang w:val="en-GB"/>
              </w:rPr>
              <w:t> </w:t>
            </w:r>
          </w:p>
          <w:p w:rsidR="00000000" w:rsidRDefault="00AA4A32">
            <w:pPr>
              <w:ind w:left="454" w:right="322"/>
            </w:pPr>
            <w:r>
              <w:rPr>
                <w:sz w:val="24"/>
                <w:szCs w:val="24"/>
                <w:lang w:val="en-GB"/>
              </w:rPr>
              <w:t> </w:t>
            </w:r>
          </w:p>
          <w:p w:rsidR="00000000" w:rsidRDefault="00AA4A32">
            <w:pPr>
              <w:ind w:left="454" w:right="322"/>
            </w:pPr>
            <w:r>
              <w:rPr>
                <w:sz w:val="24"/>
                <w:szCs w:val="24"/>
                <w:lang w:val="en-GB"/>
              </w:rPr>
              <w:t>See the examples page.</w:t>
            </w:r>
            <w:r>
              <w:rPr>
                <w:lang w:val="en-GB"/>
              </w:rPr>
              <w:t xml:space="preserve"> </w:t>
            </w:r>
          </w:p>
          <w:p w:rsidR="00000000" w:rsidRDefault="00AA4A32">
            <w:pPr>
              <w:ind w:left="454" w:right="322"/>
            </w:pPr>
            <w:r>
              <w:rPr>
                <w:sz w:val="24"/>
                <w:szCs w:val="24"/>
                <w:lang w:val="en-GB"/>
              </w:rPr>
              <w:t> </w:t>
            </w:r>
          </w:p>
          <w:p w:rsidR="00000000" w:rsidRDefault="00AA4A32">
            <w:pPr>
              <w:ind w:left="454" w:right="322"/>
            </w:pPr>
            <w:r>
              <w:rPr>
                <w:lang w:val="en-GB"/>
              </w:rPr>
              <w:t>The technical terms are given in the l</w:t>
            </w:r>
            <w:r>
              <w:rPr>
                <w:lang w:val="en-GB"/>
              </w:rPr>
              <w:t>anguages German - English - Arabic - Persian.</w:t>
            </w:r>
          </w:p>
        </w:tc>
      </w:tr>
    </w:tbl>
    <w:p w:rsidR="00000000" w:rsidRDefault="00AA4A32">
      <w:r>
        <w:rPr>
          <w:lang w:val="en-GB"/>
        </w:rPr>
        <w:t>  </w:t>
      </w:r>
    </w:p>
    <w:p w:rsidR="00000000" w:rsidRDefault="00AA4A32">
      <w:r>
        <w:rPr>
          <w:lang w:val="en-GB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b/>
                <w:bCs/>
                <w:sz w:val="24"/>
                <w:szCs w:val="24"/>
              </w:rPr>
              <w:t>Berufe: Information, Hilfe und Beratung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 w:right="171"/>
              <w:jc w:val="right"/>
            </w:pP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Professioni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informazione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assistenza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consulenza</w:t>
            </w:r>
            <w:proofErr w:type="spellEnd"/>
          </w:p>
        </w:tc>
      </w:tr>
    </w:tbl>
    <w:p w:rsidR="00000000" w:rsidRDefault="00AA4A32">
      <w:r>
        <w:rPr>
          <w:lang w:val="en-GB"/>
        </w:rPr>
        <w:t> </w:t>
      </w:r>
    </w:p>
    <w:tbl>
      <w:tblPr>
        <w:tblW w:w="10065" w:type="dxa"/>
        <w:tblBorders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678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000000" w:rsidRDefault="00AA4A32">
            <w:r>
              <w:rPr>
                <w:sz w:val="24"/>
                <w:szCs w:val="24"/>
              </w:rPr>
              <w:t xml:space="preserve">Das </w:t>
            </w:r>
            <w:hyperlink r:id="rId13" w:tgtFrame="_blank" w:history="1">
              <w:r>
                <w:rPr>
                  <w:rStyle w:val="Hyperlink"/>
                  <w:sz w:val="24"/>
                  <w:szCs w:val="24"/>
                </w:rPr>
                <w:t>Berufslexikon des Arbeitsmarkt Service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(AMS) informiert über Aufgaben und Tätigkeiten in den Berufen, sowie über die Anforderungen für einen Beruf (auf Deutsch).</w:t>
            </w:r>
          </w:p>
          <w:p w:rsidR="00000000" w:rsidRDefault="00AA4A32">
            <w:r>
              <w:rPr>
                <w:sz w:val="24"/>
                <w:szCs w:val="24"/>
              </w:rPr>
              <w:t>Alphabetische Liste und Gliederung nach Bereichen, Branchen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>The occupational lexicon of the Labour Market Service (AMS) provides info</w:t>
            </w:r>
            <w:r>
              <w:rPr>
                <w:sz w:val="24"/>
                <w:szCs w:val="24"/>
                <w:lang w:val="en-GB"/>
              </w:rPr>
              <w:t>rmation on tasks and activities in the occupations, as well as on the requirements for an occupation (in German).</w:t>
            </w:r>
          </w:p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>Alphabetical list and structure according to fields, sectors</w:t>
            </w:r>
          </w:p>
        </w:tc>
      </w:tr>
    </w:tbl>
    <w:p w:rsidR="00000000" w:rsidRDefault="00AA4A32">
      <w:r>
        <w:rPr>
          <w:lang w:val="en-GB"/>
        </w:rPr>
        <w:t> </w:t>
      </w:r>
    </w:p>
    <w:p w:rsidR="00000000" w:rsidRDefault="000E271B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5044584</wp:posOffset>
            </wp:positionH>
            <wp:positionV relativeFrom="paragraph">
              <wp:posOffset>1122368</wp:posOffset>
            </wp:positionV>
            <wp:extent cx="1080000" cy="1080000"/>
            <wp:effectExtent l="0" t="0" r="6350" b="6350"/>
            <wp:wrapNone/>
            <wp:docPr id="1" name="Grafik 1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A32">
        <w:rPr>
          <w:lang w:val="en-GB"/>
        </w:rPr>
        <w:t> </w:t>
      </w:r>
    </w:p>
    <w:p w:rsidR="00337E01" w:rsidRDefault="00337E01">
      <w:pPr>
        <w:rPr>
          <w:lang w:val="en-GB"/>
        </w:rPr>
      </w:pPr>
      <w:r>
        <w:rPr>
          <w:lang w:val="en-GB"/>
        </w:rPr>
        <w:br w:type="column"/>
      </w:r>
    </w:p>
    <w:p w:rsidR="00337E01" w:rsidRDefault="00337E01"/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 w:rsidP="00A211A0">
            <w:pPr>
              <w:keepNext/>
              <w:ind w:left="29"/>
            </w:pPr>
            <w:r>
              <w:rPr>
                <w:b/>
                <w:bCs/>
                <w:sz w:val="24"/>
                <w:szCs w:val="24"/>
              </w:rPr>
              <w:t>Berufe: Grundbegriffe, Bildwörterbücher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 w:rsidP="00A211A0">
            <w:pPr>
              <w:keepNext/>
              <w:ind w:left="29" w:right="171"/>
            </w:pP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Professioni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concetti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fondamentali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dizionari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illustrati</w:t>
            </w:r>
            <w:proofErr w:type="spellEnd"/>
          </w:p>
        </w:tc>
      </w:tr>
    </w:tbl>
    <w:p w:rsidR="00000000" w:rsidRDefault="00AA4A32" w:rsidP="00A211A0">
      <w:pPr>
        <w:keepNext/>
      </w:pPr>
      <w:r>
        <w:rPr>
          <w:lang w:val="en-GB"/>
        </w:rP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000000" w:rsidRDefault="00AA4A32">
            <w:r>
              <w:rPr>
                <w:sz w:val="24"/>
                <w:szCs w:val="24"/>
              </w:rPr>
              <w:t xml:space="preserve">Die Seiten zu den Berufen zeigen häufig gebrauchte </w:t>
            </w:r>
            <w:r>
              <w:rPr>
                <w:b/>
                <w:bCs/>
                <w:sz w:val="24"/>
                <w:szCs w:val="24"/>
              </w:rPr>
              <w:t>Grundbegriffe</w:t>
            </w:r>
            <w:r>
              <w:rPr>
                <w:sz w:val="24"/>
                <w:szCs w:val="24"/>
              </w:rPr>
              <w:t xml:space="preserve"> und </w:t>
            </w:r>
            <w:r>
              <w:rPr>
                <w:b/>
                <w:bCs/>
                <w:sz w:val="24"/>
                <w:szCs w:val="24"/>
              </w:rPr>
              <w:t>Fachausdrücke</w:t>
            </w:r>
            <w:r>
              <w:rPr>
                <w:sz w:val="24"/>
                <w:szCs w:val="24"/>
              </w:rPr>
              <w:t xml:space="preserve">; teilweise mit Hinweis auf Abbildungen in Bildwörterbücher. </w:t>
            </w:r>
          </w:p>
          <w:p w:rsidR="00000000" w:rsidRDefault="00AA4A32">
            <w:r>
              <w:rPr>
                <w:sz w:val="24"/>
                <w:szCs w:val="24"/>
              </w:rPr>
              <w:t>Überprüfe die Übersetzungen ins Englische.</w:t>
            </w:r>
          </w:p>
        </w:tc>
        <w:tc>
          <w:tcPr>
            <w:tcW w:w="4819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>The pages on the professions sh</w:t>
            </w:r>
            <w:r>
              <w:rPr>
                <w:sz w:val="24"/>
                <w:szCs w:val="24"/>
                <w:lang w:val="en-GB"/>
              </w:rPr>
              <w:t xml:space="preserve">ow frequently used </w:t>
            </w:r>
            <w:r>
              <w:rPr>
                <w:b/>
                <w:bCs/>
                <w:sz w:val="24"/>
                <w:szCs w:val="24"/>
                <w:lang w:val="en-GB"/>
              </w:rPr>
              <w:t>basic terms</w:t>
            </w:r>
            <w:r>
              <w:rPr>
                <w:sz w:val="24"/>
                <w:szCs w:val="24"/>
                <w:lang w:val="en-GB"/>
              </w:rPr>
              <w:t xml:space="preserve"> and </w:t>
            </w:r>
            <w:r>
              <w:rPr>
                <w:b/>
                <w:bCs/>
                <w:sz w:val="24"/>
                <w:szCs w:val="24"/>
                <w:lang w:val="en-GB"/>
              </w:rPr>
              <w:t>technical terms</w:t>
            </w:r>
            <w:r>
              <w:rPr>
                <w:sz w:val="24"/>
                <w:szCs w:val="24"/>
                <w:lang w:val="en-GB"/>
              </w:rPr>
              <w:t xml:space="preserve">; sometimes with reference to illustrations in picture dictionaries. </w:t>
            </w:r>
          </w:p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> </w:t>
            </w:r>
          </w:p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>Check the translations into English.</w:t>
            </w:r>
          </w:p>
        </w:tc>
      </w:tr>
    </w:tbl>
    <w:p w:rsidR="00000000" w:rsidRDefault="00AA4A32">
      <w:r>
        <w:rPr>
          <w:lang w:val="en-GB"/>
        </w:rP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16" w:tgtFrame="_self" w:history="1">
              <w:r>
                <w:rPr>
                  <w:rStyle w:val="Hyperlink"/>
                  <w:sz w:val="24"/>
                  <w:szCs w:val="24"/>
                </w:rPr>
                <w:t>Metalltechnik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roofErr w:type="spellStart"/>
            <w:r>
              <w:rPr>
                <w:sz w:val="24"/>
                <w:szCs w:val="24"/>
              </w:rPr>
              <w:t>Metal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technology</w:t>
            </w:r>
            <w:proofErr w:type="spellEnd"/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17" w:tgtFrame="_self" w:history="1">
              <w:r>
                <w:rPr>
                  <w:rStyle w:val="Hyperlink"/>
                  <w:sz w:val="24"/>
                  <w:szCs w:val="24"/>
                </w:rPr>
                <w:t xml:space="preserve">Bau–, </w:t>
              </w:r>
              <w:proofErr w:type="spellStart"/>
              <w:r>
                <w:rPr>
                  <w:rStyle w:val="Hyperlink"/>
                  <w:sz w:val="24"/>
                  <w:szCs w:val="24"/>
                </w:rPr>
                <w:t>Farb</w:t>
              </w:r>
              <w:proofErr w:type="spellEnd"/>
              <w:r>
                <w:rPr>
                  <w:rStyle w:val="Hyperlink"/>
                  <w:sz w:val="24"/>
                  <w:szCs w:val="24"/>
                </w:rPr>
                <w:t>– und Holztechnik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r>
              <w:rPr>
                <w:sz w:val="24"/>
                <w:szCs w:val="24"/>
                <w:lang w:val="en-GB"/>
              </w:rPr>
              <w:t>Construction, colour and wood technology</w:t>
            </w:r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18" w:tgtFrame="_self" w:history="1">
              <w:r>
                <w:rPr>
                  <w:rStyle w:val="Hyperlink"/>
                  <w:sz w:val="24"/>
                  <w:szCs w:val="24"/>
                </w:rPr>
                <w:t>Bäckerei, Konditorei, Verkauf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roofErr w:type="spellStart"/>
            <w:r>
              <w:rPr>
                <w:sz w:val="24"/>
                <w:szCs w:val="24"/>
              </w:rPr>
              <w:t>Bakery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confectionery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sales</w:t>
            </w:r>
            <w:proofErr w:type="spellEnd"/>
          </w:p>
        </w:tc>
      </w:tr>
    </w:tbl>
    <w:p w:rsidR="00000000" w:rsidRDefault="00AA4A32">
      <w:r>
        <w:t> </w:t>
      </w:r>
    </w:p>
    <w:p w:rsidR="00000000" w:rsidRDefault="00AA4A32">
      <w: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b/>
                <w:bCs/>
                <w:sz w:val="24"/>
                <w:szCs w:val="24"/>
              </w:rPr>
              <w:t>Recht, Anstellung</w:t>
            </w: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roofErr w:type="spellStart"/>
            <w:r>
              <w:rPr>
                <w:b/>
                <w:bCs/>
                <w:sz w:val="24"/>
                <w:szCs w:val="24"/>
              </w:rPr>
              <w:t>Diritto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assunzione</w:t>
            </w:r>
            <w:proofErr w:type="spellEnd"/>
          </w:p>
        </w:tc>
      </w:tr>
    </w:tbl>
    <w:p w:rsidR="00000000" w:rsidRDefault="00AA4A32">
      <w: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19" w:tgtFrame="_self" w:history="1">
              <w:r>
                <w:rPr>
                  <w:rStyle w:val="Hyperlink"/>
                  <w:sz w:val="24"/>
                  <w:szCs w:val="24"/>
                </w:rPr>
                <w:t>Recht, Gericht, Verwaltung</w:t>
              </w:r>
            </w:hyperlink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 w:right="30"/>
            </w:pPr>
            <w:r>
              <w:rPr>
                <w:sz w:val="24"/>
                <w:szCs w:val="24"/>
              </w:rPr>
              <w:t>Law, Court, Administration</w:t>
            </w:r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20" w:tgtFrame="_self" w:history="1">
              <w:r>
                <w:rPr>
                  <w:rStyle w:val="Hyperlink"/>
                  <w:sz w:val="24"/>
                  <w:szCs w:val="24"/>
                </w:rPr>
                <w:t>Arbeit, Anstellung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 w:right="30"/>
            </w:pPr>
            <w:r>
              <w:rPr>
                <w:sz w:val="24"/>
                <w:szCs w:val="24"/>
              </w:rPr>
              <w:t xml:space="preserve">Labour, </w:t>
            </w:r>
            <w:proofErr w:type="spellStart"/>
            <w:r>
              <w:rPr>
                <w:sz w:val="24"/>
                <w:szCs w:val="24"/>
              </w:rPr>
              <w:t>Employment</w:t>
            </w:r>
            <w:proofErr w:type="spellEnd"/>
          </w:p>
        </w:tc>
      </w:tr>
    </w:tbl>
    <w:p w:rsidR="00000000" w:rsidRDefault="00AA4A32">
      <w:r>
        <w:t> </w:t>
      </w:r>
    </w:p>
    <w:p w:rsidR="00000000" w:rsidRDefault="00AA4A32">
      <w: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b/>
                <w:bCs/>
                <w:sz w:val="24"/>
                <w:szCs w:val="24"/>
              </w:rPr>
              <w:t>Sozialversicherung, Einkommenssteuer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roofErr w:type="spellStart"/>
            <w:r>
              <w:rPr>
                <w:b/>
                <w:bCs/>
                <w:sz w:val="24"/>
                <w:szCs w:val="24"/>
              </w:rPr>
              <w:t>Assicurazione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sociale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imposta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sul </w:t>
            </w:r>
            <w:proofErr w:type="spellStart"/>
            <w:r>
              <w:rPr>
                <w:b/>
                <w:bCs/>
                <w:sz w:val="24"/>
                <w:szCs w:val="24"/>
              </w:rPr>
              <w:t>reddito</w:t>
            </w:r>
            <w:proofErr w:type="spellEnd"/>
          </w:p>
        </w:tc>
      </w:tr>
    </w:tbl>
    <w:p w:rsidR="00000000" w:rsidRDefault="00AA4A32">
      <w: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000000" w:rsidRDefault="00AA4A32">
            <w:r>
              <w:rPr>
                <w:sz w:val="24"/>
                <w:szCs w:val="24"/>
              </w:rPr>
              <w:t xml:space="preserve">Österreich ist ein Sozialstaat. </w:t>
            </w:r>
          </w:p>
          <w:p w:rsidR="00000000" w:rsidRDefault="00AA4A32">
            <w:r>
              <w:rPr>
                <w:sz w:val="24"/>
                <w:szCs w:val="24"/>
              </w:rPr>
              <w:t>Der Grundgedanke: Jeder soll bei Krankheit, bei Arbeitslosigkeit und im Alter nach dem Erwerbsleben (Pension) eine gewisse Absicherung habe</w:t>
            </w:r>
            <w:r>
              <w:rPr>
                <w:sz w:val="24"/>
                <w:szCs w:val="24"/>
              </w:rPr>
              <w:t>n.</w:t>
            </w:r>
          </w:p>
          <w:p w:rsidR="00000000" w:rsidRDefault="00AA4A32">
            <w:r>
              <w:rPr>
                <w:sz w:val="24"/>
                <w:szCs w:val="24"/>
              </w:rPr>
              <w:t>Eine wichtige Grundlage dazu ist vor allem das Allgemeine Sozialversicherungsgesetz (</w:t>
            </w:r>
            <w:hyperlink r:id="rId21" w:tgtFrame="_blank" w:history="1">
              <w:r>
                <w:rPr>
                  <w:rStyle w:val="Hyperlink"/>
                  <w:sz w:val="24"/>
                  <w:szCs w:val="24"/>
                </w:rPr>
                <w:t>ASVG</w:t>
              </w:r>
            </w:hyperlink>
            <w:r>
              <w:rPr>
                <w:sz w:val="24"/>
                <w:szCs w:val="24"/>
              </w:rPr>
              <w:t>).</w:t>
            </w:r>
          </w:p>
          <w:p w:rsidR="00000000" w:rsidRDefault="00AA4A32">
            <w:r>
              <w:rPr>
                <w:sz w:val="24"/>
                <w:szCs w:val="24"/>
              </w:rPr>
              <w:t xml:space="preserve">[ dazu auch: </w:t>
            </w:r>
            <w:hyperlink r:id="rId22" w:anchor="ASVG" w:tgtFrame="_blank" w:tooltip="Information des BM für Finanzen" w:history="1">
              <w:r>
                <w:rPr>
                  <w:rStyle w:val="Hyperlink"/>
                  <w:sz w:val="24"/>
                  <w:szCs w:val="24"/>
                </w:rPr>
                <w:t>oesterreich.gv.at</w:t>
              </w:r>
            </w:hyperlink>
            <w:r>
              <w:rPr>
                <w:sz w:val="24"/>
                <w:szCs w:val="24"/>
              </w:rPr>
              <w:t xml:space="preserve"> ] </w:t>
            </w:r>
          </w:p>
        </w:tc>
        <w:tc>
          <w:tcPr>
            <w:tcW w:w="4819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  <w:hideMark/>
          </w:tcPr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 xml:space="preserve">Austria is a welfare state. </w:t>
            </w:r>
          </w:p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>The basic idea is that everyone should have a certain level of protection in case o</w:t>
            </w:r>
            <w:r>
              <w:rPr>
                <w:sz w:val="24"/>
                <w:szCs w:val="24"/>
                <w:lang w:val="en-GB"/>
              </w:rPr>
              <w:t>f illness, unemployment and in old age after working life (pension).</w:t>
            </w:r>
          </w:p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> </w:t>
            </w:r>
          </w:p>
          <w:p w:rsidR="00000000" w:rsidRDefault="00AA4A32">
            <w:pPr>
              <w:ind w:right="200"/>
            </w:pPr>
            <w:r>
              <w:rPr>
                <w:sz w:val="24"/>
                <w:szCs w:val="24"/>
                <w:lang w:val="en-GB"/>
              </w:rPr>
              <w:t>An important basis for this is above all the General Social Insurance Act.</w:t>
            </w:r>
          </w:p>
        </w:tc>
      </w:tr>
    </w:tbl>
    <w:p w:rsidR="00000000" w:rsidRDefault="00AA4A32">
      <w:r>
        <w:rPr>
          <w:lang w:val="en-GB"/>
        </w:rPr>
        <w:t> </w:t>
      </w:r>
    </w:p>
    <w:p w:rsidR="00000000" w:rsidRDefault="00AA4A32">
      <w:r>
        <w:rPr>
          <w:lang w:val="en-GB"/>
        </w:rPr>
        <w:t> </w:t>
      </w:r>
      <w:bookmarkStart w:id="1" w:name="Vorstell"/>
      <w:bookmarkEnd w:id="1"/>
      <w:r>
        <w:rPr>
          <w:lang w:val="en-GB"/>
        </w:rPr>
        <w:t> </w:t>
      </w:r>
      <w:bookmarkStart w:id="2" w:name="SV"/>
      <w:bookmarkEnd w:id="2"/>
      <w:r>
        <w:rPr>
          <w:lang w:val="en-GB"/>
        </w:rPr>
        <w:t>  </w:t>
      </w:r>
      <w:r>
        <w:rPr>
          <w:vanish/>
        </w:rPr>
        <w:t>TM: SV   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1"/>
      </w:tblGrid>
      <w:tr w:rsidR="00000000" w:rsidTr="00AB4ABD">
        <w:trPr>
          <w:cantSplit/>
        </w:trPr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 xml:space="preserve">Hier ein kurzer Überblick </w:t>
            </w:r>
            <w:r>
              <w:rPr>
                <w:sz w:val="24"/>
                <w:szCs w:val="24"/>
                <w:u w:val="single"/>
              </w:rPr>
              <w:t>NUR</w:t>
            </w:r>
            <w:r>
              <w:rPr>
                <w:sz w:val="24"/>
                <w:szCs w:val="24"/>
              </w:rPr>
              <w:t xml:space="preserve"> zur ersten Orientierung mit Links zu Informationsmöglichkeiten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ind w:right="170"/>
            </w:pPr>
            <w:r>
              <w:rPr>
                <w:sz w:val="24"/>
                <w:szCs w:val="24"/>
                <w:lang w:val="en-GB"/>
              </w:rPr>
              <w:t>Here is a brief overview ONLY for initial orientation with links to information possibilities ...</w:t>
            </w:r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23" w:tgtFrame="_blank" w:history="1">
              <w:r>
                <w:rPr>
                  <w:rStyle w:val="Hyperlink"/>
                  <w:sz w:val="24"/>
                  <w:szCs w:val="24"/>
                </w:rPr>
                <w:t>Krankenversicherung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roofErr w:type="spellStart"/>
            <w:r>
              <w:rPr>
                <w:sz w:val="24"/>
                <w:szCs w:val="24"/>
              </w:rPr>
              <w:t>Health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insurance</w:t>
            </w:r>
            <w:proofErr w:type="spellEnd"/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24" w:tgtFrame="_blank" w:history="1">
              <w:r>
                <w:rPr>
                  <w:rStyle w:val="Hyperlink"/>
                  <w:sz w:val="24"/>
                  <w:szCs w:val="24"/>
                </w:rPr>
                <w:t>Pensionsversicherung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r>
              <w:rPr>
                <w:sz w:val="24"/>
                <w:szCs w:val="24"/>
              </w:rPr>
              <w:t xml:space="preserve">Pension </w:t>
            </w:r>
            <w:proofErr w:type="spellStart"/>
            <w:r>
              <w:rPr>
                <w:sz w:val="24"/>
                <w:szCs w:val="24"/>
              </w:rPr>
              <w:t>insurance</w:t>
            </w:r>
            <w:proofErr w:type="spellEnd"/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25" w:tgtFrame="_blank" w:history="1">
              <w:r>
                <w:rPr>
                  <w:rStyle w:val="Hyperlink"/>
                  <w:sz w:val="24"/>
                  <w:szCs w:val="24"/>
                </w:rPr>
                <w:t>Einkommenssteuer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r>
              <w:rPr>
                <w:sz w:val="24"/>
                <w:szCs w:val="24"/>
              </w:rPr>
              <w:t xml:space="preserve">Income </w:t>
            </w:r>
            <w:proofErr w:type="spellStart"/>
            <w:r>
              <w:rPr>
                <w:sz w:val="24"/>
                <w:szCs w:val="24"/>
              </w:rPr>
              <w:t>tax</w:t>
            </w:r>
            <w:proofErr w:type="spellEnd"/>
          </w:p>
        </w:tc>
      </w:tr>
    </w:tbl>
    <w:p w:rsidR="00000000" w:rsidRDefault="00AA4A32">
      <w:r>
        <w:lastRenderedPageBreak/>
        <w:t> </w:t>
      </w:r>
    </w:p>
    <w:p w:rsidR="00000000" w:rsidRDefault="00AA4A32" w:rsidP="00A211A0">
      <w: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bookmarkStart w:id="3" w:name="Fuehrerschein"/>
            <w:r>
              <w:rPr>
                <w:b/>
                <w:bCs/>
                <w:sz w:val="24"/>
                <w:szCs w:val="24"/>
              </w:rPr>
              <w:t>Führerschein</w:t>
            </w:r>
            <w:bookmarkEnd w:id="3"/>
            <w:r>
              <w:rPr>
                <w:b/>
                <w:bCs/>
                <w:sz w:val="24"/>
                <w:szCs w:val="24"/>
              </w:rPr>
              <w:t>, Lenkerberechtigung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r>
              <w:rPr>
                <w:b/>
                <w:bCs/>
                <w:sz w:val="24"/>
                <w:szCs w:val="24"/>
              </w:rPr>
              <w:t xml:space="preserve">Patente di </w:t>
            </w:r>
            <w:proofErr w:type="spellStart"/>
            <w:r>
              <w:rPr>
                <w:b/>
                <w:bCs/>
                <w:sz w:val="24"/>
                <w:szCs w:val="24"/>
              </w:rPr>
              <w:t>guida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autorizzazione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alla </w:t>
            </w:r>
            <w:proofErr w:type="spellStart"/>
            <w:r>
              <w:rPr>
                <w:b/>
                <w:bCs/>
                <w:sz w:val="24"/>
                <w:szCs w:val="24"/>
              </w:rPr>
              <w:t>guida</w:t>
            </w:r>
            <w:proofErr w:type="spellEnd"/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26" w:tgtFrame="_blank" w:history="1">
              <w:r>
                <w:rPr>
                  <w:rStyle w:val="Hyperlink"/>
                  <w:sz w:val="24"/>
                  <w:szCs w:val="24"/>
                </w:rPr>
                <w:t>Fachbegriffe</w:t>
              </w:r>
            </w:hyperlink>
            <w:r>
              <w:rPr>
                <w:sz w:val="24"/>
                <w:szCs w:val="24"/>
              </w:rPr>
              <w:t xml:space="preserve"> rund um den Führerschein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r>
              <w:rPr>
                <w:sz w:val="24"/>
                <w:szCs w:val="24"/>
                <w:lang w:val="en-GB"/>
              </w:rPr>
              <w:t>Technical terms relating to the driving licence</w:t>
            </w:r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>Der ÖAMTC (Österreichischer Automobil– und Touring Club) bietet online eine kostenlose Lernhilfe zur Vorbereitung auf die theoretische Führerscheinprüfung an:</w:t>
            </w:r>
          </w:p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 xml:space="preserve">zur </w:t>
            </w:r>
            <w:hyperlink r:id="rId27" w:tgtFrame="_blank" w:history="1">
              <w:r>
                <w:rPr>
                  <w:rStyle w:val="Hyperlink"/>
                  <w:sz w:val="24"/>
                  <w:szCs w:val="24"/>
                </w:rPr>
                <w:t>Führerschein-Test App für Smartphones</w:t>
              </w:r>
            </w:hyperlink>
          </w:p>
          <w:p w:rsidR="00000000" w:rsidRDefault="00AA4A32">
            <w:pPr>
              <w:ind w:left="29"/>
            </w:pPr>
            <w:r>
              <w:t> </w:t>
            </w:r>
          </w:p>
          <w:p w:rsidR="00000000" w:rsidRDefault="00AA4A32">
            <w:pPr>
              <w:ind w:left="29"/>
            </w:pPr>
            <w:proofErr w:type="gramStart"/>
            <w:r>
              <w:t>[ Dieser</w:t>
            </w:r>
            <w:proofErr w:type="gramEnd"/>
            <w:r>
              <w:t xml:space="preserve"> Test ist in den Sprachen </w:t>
            </w:r>
            <w:r>
              <w:rPr>
                <w:b/>
                <w:bCs/>
              </w:rPr>
              <w:t>Deutsch</w:t>
            </w:r>
            <w:r>
              <w:t xml:space="preserve">, </w:t>
            </w:r>
            <w:r>
              <w:rPr>
                <w:b/>
                <w:bCs/>
              </w:rPr>
              <w:t>Englisch</w:t>
            </w:r>
            <w:r>
              <w:t>, Kroa</w:t>
            </w:r>
            <w:r>
              <w:t>tisch und Slowenisch verfügbar. In diesen Sprachen kann auch die theoretische Führerscheinprüfung abgelegt werden. ]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spacing w:before="60"/>
              <w:ind w:left="29" w:right="171"/>
            </w:pPr>
            <w:r>
              <w:rPr>
                <w:sz w:val="24"/>
                <w:szCs w:val="24"/>
                <w:lang w:val="en-GB"/>
              </w:rPr>
              <w:t>The ÖAMTC (Austrian Automobile and Touring Club) offers a free online learning aid to prepare for the theoretical driving test:</w:t>
            </w:r>
          </w:p>
          <w:p w:rsidR="00000000" w:rsidRDefault="00AA4A32">
            <w:pPr>
              <w:spacing w:before="60"/>
              <w:ind w:left="29" w:right="171"/>
            </w:pPr>
            <w:r>
              <w:rPr>
                <w:sz w:val="24"/>
                <w:szCs w:val="24"/>
                <w:lang w:val="en-GB"/>
              </w:rPr>
              <w:t>[ to the driving licence test app for smartphones ]</w:t>
            </w:r>
          </w:p>
          <w:p w:rsidR="00000000" w:rsidRDefault="00AA4A32">
            <w:pPr>
              <w:spacing w:before="60"/>
              <w:ind w:left="29" w:right="171"/>
            </w:pPr>
            <w:r>
              <w:rPr>
                <w:lang w:val="en-GB"/>
              </w:rPr>
              <w:t> </w:t>
            </w:r>
          </w:p>
          <w:p w:rsidR="00000000" w:rsidRDefault="00AA4A32">
            <w:pPr>
              <w:spacing w:before="60"/>
              <w:ind w:left="29" w:right="171"/>
            </w:pPr>
            <w:proofErr w:type="gramStart"/>
            <w:r>
              <w:rPr>
                <w:lang w:val="en-GB"/>
              </w:rPr>
              <w:t>[ This</w:t>
            </w:r>
            <w:proofErr w:type="gramEnd"/>
            <w:r>
              <w:rPr>
                <w:lang w:val="en-GB"/>
              </w:rPr>
              <w:t xml:space="preserve"> test is available in German, English, Croatian and Slovenian. The theoretical driving test can also be taken in these languages. ]</w:t>
            </w:r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 xml:space="preserve">zu den </w:t>
            </w:r>
            <w:hyperlink r:id="rId28" w:tgtFrame="_blank" w:history="1">
              <w:r>
                <w:rPr>
                  <w:rStyle w:val="Hyperlink"/>
                  <w:sz w:val="24"/>
                  <w:szCs w:val="24"/>
                </w:rPr>
                <w:t>Prüfungsfragen am Desktop–PC</w:t>
              </w:r>
            </w:hyperlink>
            <w:r>
              <w:rPr>
                <w:sz w:val="24"/>
                <w:szCs w:val="24"/>
              </w:rPr>
              <w:t xml:space="preserve">. </w:t>
            </w:r>
          </w:p>
          <w:p w:rsidR="00000000" w:rsidRDefault="00AA4A32">
            <w:pPr>
              <w:ind w:left="29"/>
            </w:pPr>
            <w:r>
              <w:t>[ nur auf Deutsch erhältlich ]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spacing w:before="60"/>
              <w:ind w:left="29" w:right="171"/>
            </w:pPr>
            <w:proofErr w:type="gramStart"/>
            <w:r>
              <w:rPr>
                <w:sz w:val="24"/>
                <w:szCs w:val="24"/>
                <w:lang w:val="en-GB"/>
              </w:rPr>
              <w:t>to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the exam questions on the desktop PC. </w:t>
            </w:r>
          </w:p>
          <w:p w:rsidR="00000000" w:rsidRDefault="00AA4A32">
            <w:pPr>
              <w:spacing w:before="60"/>
              <w:ind w:left="29" w:right="171"/>
            </w:pPr>
            <w:r>
              <w:t xml:space="preserve">[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in German ]</w:t>
            </w:r>
          </w:p>
        </w:tc>
      </w:tr>
    </w:tbl>
    <w:p w:rsidR="00000000" w:rsidRDefault="00AA4A32">
      <w:r>
        <w:t> </w:t>
      </w:r>
    </w:p>
    <w:p w:rsidR="00000000" w:rsidRDefault="00AA4A32">
      <w:r>
        <w:t> 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bookmarkStart w:id="4" w:name="ErsteHilfe"/>
            <w:r>
              <w:rPr>
                <w:b/>
                <w:bCs/>
                <w:sz w:val="24"/>
                <w:szCs w:val="24"/>
              </w:rPr>
              <w:t>Erste Hilfe</w:t>
            </w:r>
            <w:bookmarkEnd w:id="4"/>
            <w:r>
              <w:rPr>
                <w:b/>
                <w:bCs/>
                <w:sz w:val="24"/>
                <w:szCs w:val="24"/>
              </w:rPr>
              <w:t xml:space="preserve"> bei Unfällen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r>
              <w:rPr>
                <w:b/>
                <w:bCs/>
                <w:sz w:val="24"/>
                <w:szCs w:val="24"/>
              </w:rPr>
              <w:t xml:space="preserve">Primo </w:t>
            </w:r>
            <w:proofErr w:type="spellStart"/>
            <w:r>
              <w:rPr>
                <w:b/>
                <w:bCs/>
                <w:sz w:val="24"/>
                <w:szCs w:val="24"/>
              </w:rPr>
              <w:t>soccorso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bCs/>
                <w:sz w:val="24"/>
                <w:szCs w:val="24"/>
              </w:rPr>
              <w:t>caso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bCs/>
                <w:sz w:val="24"/>
                <w:szCs w:val="24"/>
              </w:rPr>
              <w:t>incidenti</w:t>
            </w:r>
            <w:proofErr w:type="spellEnd"/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29" w:tgtFrame="_blank" w:history="1">
              <w:r>
                <w:rPr>
                  <w:rStyle w:val="Hyperlink"/>
                  <w:sz w:val="24"/>
                  <w:szCs w:val="24"/>
                </w:rPr>
                <w:t>Fachbegriffe</w:t>
              </w:r>
            </w:hyperlink>
            <w:r>
              <w:rPr>
                <w:sz w:val="24"/>
                <w:szCs w:val="24"/>
              </w:rPr>
              <w:t xml:space="preserve"> zum Thema „Erste Hilfe“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r>
              <w:rPr>
                <w:sz w:val="24"/>
                <w:szCs w:val="24"/>
                <w:lang w:val="en-GB"/>
              </w:rPr>
              <w:t>Technical terms on the subject of "first aid</w:t>
            </w:r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>Für den Erwerb des Führerscheins ist auch der Besuch des Kurses „Unterweisung in lebensrettende Sofortmaßnahmen“ (Erste Hilfe Führerscheinkurs) verpflic</w:t>
            </w:r>
            <w:r>
              <w:rPr>
                <w:sz w:val="24"/>
                <w:szCs w:val="24"/>
              </w:rPr>
              <w:t xml:space="preserve">htend. </w:t>
            </w:r>
          </w:p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>In diesem Kurs erlernt man die Grundzüge der Erstversorgung von Unfallverletzten im Straßenverkehr.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spacing w:before="60"/>
              <w:ind w:left="29" w:right="171"/>
            </w:pPr>
            <w:r>
              <w:rPr>
                <w:sz w:val="24"/>
                <w:szCs w:val="24"/>
                <w:lang w:val="en-GB"/>
              </w:rPr>
              <w:t xml:space="preserve">In order to obtain a driving licence, attendance at the course "Instruction in life-saving immediate measures" </w:t>
            </w:r>
            <w:r>
              <w:rPr>
                <w:sz w:val="24"/>
                <w:szCs w:val="24"/>
                <w:lang w:val="en-GB"/>
              </w:rPr>
              <w:t xml:space="preserve">(first aid driving licence course) is also compulsory. </w:t>
            </w:r>
          </w:p>
          <w:p w:rsidR="00000000" w:rsidRDefault="00AA4A32">
            <w:pPr>
              <w:spacing w:before="60"/>
              <w:ind w:left="29" w:right="171"/>
            </w:pPr>
            <w:r>
              <w:rPr>
                <w:sz w:val="24"/>
                <w:szCs w:val="24"/>
                <w:lang w:val="en-GB"/>
              </w:rPr>
              <w:t> </w:t>
            </w:r>
          </w:p>
          <w:p w:rsidR="00000000" w:rsidRDefault="00AA4A32">
            <w:pPr>
              <w:spacing w:before="60"/>
              <w:ind w:left="29" w:right="171"/>
            </w:pPr>
            <w:r>
              <w:rPr>
                <w:sz w:val="24"/>
                <w:szCs w:val="24"/>
                <w:lang w:val="en-GB"/>
              </w:rPr>
              <w:t>In this course, you learn the basic principles of first aid for people injured in road traffic accidents.</w:t>
            </w:r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 xml:space="preserve">Dieser Kurs wird von der Fahrschule oder </w:t>
            </w:r>
            <w:r>
              <w:rPr>
                <w:sz w:val="24"/>
                <w:szCs w:val="24"/>
              </w:rPr>
              <w:br/>
              <w:t xml:space="preserve">vom </w:t>
            </w:r>
            <w:hyperlink r:id="rId30" w:tgtFrame="_blank" w:history="1">
              <w:r>
                <w:rPr>
                  <w:rStyle w:val="Hyperlink"/>
                  <w:sz w:val="24"/>
                  <w:szCs w:val="24"/>
                </w:rPr>
                <w:t>Roten Kreuz</w:t>
              </w:r>
            </w:hyperlink>
            <w:r>
              <w:rPr>
                <w:sz w:val="24"/>
                <w:szCs w:val="24"/>
              </w:rPr>
              <w:t xml:space="preserve"> angeboten.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AA4A32">
            <w:pPr>
              <w:spacing w:before="60"/>
              <w:ind w:left="29" w:right="171"/>
            </w:pPr>
            <w:r>
              <w:rPr>
                <w:sz w:val="24"/>
                <w:szCs w:val="24"/>
                <w:lang w:val="en-GB"/>
              </w:rPr>
              <w:t xml:space="preserve">This course is offered by the driving school or </w:t>
            </w:r>
          </w:p>
          <w:p w:rsidR="00000000" w:rsidRDefault="00AA4A32">
            <w:pPr>
              <w:spacing w:before="60"/>
              <w:ind w:left="29" w:right="171"/>
            </w:pPr>
            <w:proofErr w:type="gramStart"/>
            <w:r>
              <w:rPr>
                <w:sz w:val="24"/>
                <w:szCs w:val="24"/>
                <w:lang w:val="en-GB"/>
              </w:rPr>
              <w:t>offered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by the Red Cross.</w:t>
            </w:r>
          </w:p>
        </w:tc>
      </w:tr>
    </w:tbl>
    <w:p w:rsidR="00000000" w:rsidRDefault="00AA4A32">
      <w:r>
        <w:rPr>
          <w:lang w:val="en-GB"/>
        </w:rPr>
        <w:t> </w:t>
      </w:r>
    </w:p>
    <w:p w:rsidR="00000000" w:rsidRDefault="00AA4A32">
      <w:r>
        <w:t> </w:t>
      </w:r>
    </w:p>
    <w:p w:rsidR="00AF5AFB" w:rsidRDefault="00AF5AFB">
      <w:r>
        <w:br w:type="column"/>
      </w:r>
    </w:p>
    <w:p w:rsidR="00AF5AFB" w:rsidRDefault="00AF5AFB"/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b/>
                <w:bCs/>
                <w:sz w:val="24"/>
                <w:szCs w:val="24"/>
              </w:rPr>
              <w:t>Mathematik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spacing w:before="60"/>
              <w:ind w:left="29" w:right="28"/>
            </w:pP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matematica</w:t>
            </w:r>
            <w:proofErr w:type="spellEnd"/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hyperlink r:id="rId31" w:tgtFrame="_self" w:history="1">
              <w:r>
                <w:rPr>
                  <w:rStyle w:val="Hyperlink"/>
                  <w:sz w:val="24"/>
                  <w:szCs w:val="24"/>
                </w:rPr>
                <w:t>Mathematik</w:t>
              </w:r>
              <w:r>
                <w:rPr>
                  <w:rStyle w:val="Hyperlink"/>
                  <w:sz w:val="24"/>
                  <w:szCs w:val="24"/>
                </w:rPr>
                <w:t xml:space="preserve"> – Wortschatz, Begriffe</w:t>
              </w:r>
            </w:hyperlink>
          </w:p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>(derzeit nur in Deutsch - Französisch)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spacing w:before="60"/>
              <w:ind w:left="29" w:right="28"/>
            </w:pPr>
            <w:r>
              <w:rPr>
                <w:sz w:val="24"/>
                <w:szCs w:val="24"/>
                <w:lang w:val="en-GB"/>
              </w:rPr>
              <w:t>Mathematics - vocabulary, terms</w:t>
            </w:r>
          </w:p>
          <w:p w:rsidR="00000000" w:rsidRDefault="00AA4A32">
            <w:pPr>
              <w:spacing w:before="60"/>
              <w:ind w:left="29" w:right="28"/>
            </w:pPr>
            <w:r>
              <w:rPr>
                <w:sz w:val="24"/>
                <w:szCs w:val="24"/>
                <w:lang w:val="en-GB"/>
              </w:rPr>
              <w:t>(currently only in German - French)</w:t>
            </w:r>
          </w:p>
        </w:tc>
      </w:tr>
    </w:tbl>
    <w:p w:rsidR="00000000" w:rsidRDefault="00AA4A32">
      <w:r>
        <w:rPr>
          <w:lang w:val="en-GB"/>
        </w:rPr>
        <w:t> </w:t>
      </w:r>
    </w:p>
    <w:p w:rsidR="00AB4ABD" w:rsidRPr="00AF5AFB" w:rsidRDefault="00AA4A32" w:rsidP="00AF5AFB">
      <w:pPr>
        <w:rPr>
          <w:lang w:val="en-GB"/>
        </w:rPr>
      </w:pPr>
      <w:r>
        <w:rPr>
          <w:lang w:val="en-GB"/>
        </w:rPr>
        <w:t> </w:t>
      </w:r>
      <w:bookmarkStart w:id="5" w:name="_GoBack"/>
      <w:bookmarkEnd w:id="5"/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8"/>
      </w:tblGrid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b/>
                <w:bCs/>
                <w:sz w:val="24"/>
                <w:szCs w:val="24"/>
              </w:rPr>
              <w:t>Fachbücher, Lexika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 w:right="30"/>
            </w:pPr>
            <w:proofErr w:type="spellStart"/>
            <w:r>
              <w:rPr>
                <w:b/>
                <w:bCs/>
                <w:sz w:val="24"/>
                <w:szCs w:val="24"/>
              </w:rPr>
              <w:t>Libri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specialistici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enciclopedie</w:t>
            </w:r>
            <w:proofErr w:type="spellEnd"/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>Fachwörterbuch  (nur  Deutsch)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B4ABD">
            <w:pPr>
              <w:ind w:left="29" w:right="30"/>
            </w:pPr>
            <w:r>
              <w:rPr>
                <w:lang w:val="en-GB"/>
              </w:rPr>
              <w:t> </w:t>
            </w:r>
            <w:hyperlink r:id="rId32" w:history="1">
              <w:r>
                <w:rPr>
                  <w:rStyle w:val="Hyperlink"/>
                </w:rPr>
                <w:t>https://mathematikalpha.de/inhaltsverzeichnis-und-beispiele</w:t>
              </w:r>
            </w:hyperlink>
          </w:p>
        </w:tc>
      </w:tr>
      <w:tr w:rsidR="00000000" w:rsidTr="00AB4ABD">
        <w:trPr>
          <w:cantSplit/>
        </w:trPr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A4A32">
            <w:pPr>
              <w:ind w:left="29"/>
            </w:pPr>
            <w:r>
              <w:rPr>
                <w:sz w:val="24"/>
                <w:szCs w:val="24"/>
              </w:rPr>
              <w:t>Fachwortverzeichnis  Deutsch – Englisch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AB4ABD">
            <w:pPr>
              <w:ind w:left="29" w:right="30"/>
            </w:pPr>
            <w:hyperlink r:id="rId33" w:history="1">
              <w:r>
                <w:rPr>
                  <w:rStyle w:val="Hyperlink"/>
                </w:rPr>
                <w:t>https://ci.physik.uni-saarland.de/downloads/Fachwortverzeichniss_Henkel.pdf</w:t>
              </w:r>
            </w:hyperlink>
          </w:p>
        </w:tc>
      </w:tr>
    </w:tbl>
    <w:p w:rsidR="00000000" w:rsidRDefault="00AA4A32">
      <w:r>
        <w:rPr>
          <w:lang w:val="en-GB"/>
        </w:rPr>
        <w:t> </w:t>
      </w:r>
    </w:p>
    <w:p w:rsidR="00AB4ABD" w:rsidRDefault="00AB4ABD"/>
    <w:sectPr w:rsidR="00AB4ABD" w:rsidSect="00AB4ABD">
      <w:footerReference w:type="default" r:id="rId34"/>
      <w:pgSz w:w="11906" w:h="16838"/>
      <w:pgMar w:top="851" w:right="1258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32" w:rsidRDefault="00AA4A32" w:rsidP="00A211A0">
      <w:r>
        <w:separator/>
      </w:r>
    </w:p>
  </w:endnote>
  <w:endnote w:type="continuationSeparator" w:id="0">
    <w:p w:rsidR="00AA4A32" w:rsidRDefault="00AA4A32" w:rsidP="00A2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A0" w:rsidRDefault="00A211A0">
    <w:pPr>
      <w:pStyle w:val="Fuzeile"/>
    </w:pPr>
    <w:hyperlink r:id="rId1" w:history="1">
      <w:r w:rsidRPr="007A28FC">
        <w:rPr>
          <w:rStyle w:val="Hyperlink"/>
        </w:rPr>
        <w:t>https://kleine-deutsch-hilfe.at/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32" w:rsidRDefault="00AA4A32" w:rsidP="00A211A0">
      <w:r>
        <w:separator/>
      </w:r>
    </w:p>
  </w:footnote>
  <w:footnote w:type="continuationSeparator" w:id="0">
    <w:p w:rsidR="00AA4A32" w:rsidRDefault="00AA4A32" w:rsidP="00A2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5808B95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DACE43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85E2CD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6144D"/>
    <w:rsid w:val="000E271B"/>
    <w:rsid w:val="00330F60"/>
    <w:rsid w:val="00337E01"/>
    <w:rsid w:val="004361D8"/>
    <w:rsid w:val="0056144D"/>
    <w:rsid w:val="00A211A0"/>
    <w:rsid w:val="00AA4A32"/>
    <w:rsid w:val="00AB4ABD"/>
    <w:rsid w:val="00AF5AFB"/>
    <w:rsid w:val="00C0638E"/>
    <w:rsid w:val="00D24AC4"/>
    <w:rsid w:val="00E1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2A0A-1382-433F-AA17-04CF425F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Theme="minorEastAsia" w:hAnsi="Arial" w:cs="Arial"/>
    </w:rPr>
  </w:style>
  <w:style w:type="paragraph" w:styleId="berschrift1">
    <w:name w:val="heading 1"/>
    <w:basedOn w:val="Standard"/>
    <w:link w:val="berschrift1Zchn"/>
    <w:uiPriority w:val="9"/>
    <w:qFormat/>
    <w:pPr>
      <w:keepNext/>
      <w:pageBreakBefore/>
      <w:spacing w:line="360" w:lineRule="atLeast"/>
      <w:ind w:left="851" w:hanging="851"/>
      <w:outlineLvl w:val="0"/>
    </w:pPr>
    <w:rPr>
      <w:b/>
      <w:bCs/>
      <w:kern w:val="36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pPr>
      <w:keepNext/>
      <w:spacing w:before="360" w:line="320" w:lineRule="atLeast"/>
      <w:ind w:left="792" w:hanging="432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link w:val="berschrift3Zchn"/>
    <w:uiPriority w:val="9"/>
    <w:qFormat/>
    <w:pPr>
      <w:keepNext/>
      <w:spacing w:before="360" w:line="280" w:lineRule="atLeast"/>
      <w:ind w:left="680" w:firstLine="40"/>
      <w:outlineLvl w:val="2"/>
    </w:pPr>
    <w:rPr>
      <w:b/>
      <w:bCs/>
    </w:rPr>
  </w:style>
  <w:style w:type="paragraph" w:styleId="berschrift4">
    <w:name w:val="heading 4"/>
    <w:basedOn w:val="Standard"/>
    <w:link w:val="berschrift4Zchn"/>
    <w:uiPriority w:val="9"/>
    <w:qFormat/>
    <w:pPr>
      <w:keepNext/>
      <w:spacing w:before="360" w:line="280" w:lineRule="atLeast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pPr>
      <w:keepNext/>
      <w:spacing w:before="360" w:line="280" w:lineRule="atLeast"/>
      <w:outlineLvl w:val="4"/>
    </w:pPr>
    <w:rPr>
      <w:b/>
      <w:bCs/>
    </w:rPr>
  </w:style>
  <w:style w:type="paragraph" w:styleId="berschrift6">
    <w:name w:val="heading 6"/>
    <w:basedOn w:val="Standard"/>
    <w:link w:val="berschrift6Zchn"/>
    <w:uiPriority w:val="9"/>
    <w:qFormat/>
    <w:pPr>
      <w:keepNext/>
      <w:spacing w:before="360" w:line="280" w:lineRule="atLeast"/>
      <w:outlineLvl w:val="5"/>
    </w:pPr>
    <w:rPr>
      <w:b/>
      <w:bCs/>
    </w:rPr>
  </w:style>
  <w:style w:type="paragraph" w:styleId="berschrift7">
    <w:name w:val="heading 7"/>
    <w:basedOn w:val="Standard"/>
    <w:link w:val="berschrift7Zchn"/>
    <w:uiPriority w:val="9"/>
    <w:semiHidden/>
    <w:qFormat/>
    <w:pPr>
      <w:keepNext/>
      <w:spacing w:before="360" w:line="280" w:lineRule="atLeast"/>
      <w:outlineLvl w:val="6"/>
    </w:pPr>
    <w:rPr>
      <w:b/>
      <w:bCs/>
    </w:rPr>
  </w:style>
  <w:style w:type="paragraph" w:styleId="berschrift8">
    <w:name w:val="heading 8"/>
    <w:basedOn w:val="Standard"/>
    <w:link w:val="berschrift8Zchn"/>
    <w:uiPriority w:val="9"/>
    <w:semiHidden/>
    <w:qFormat/>
    <w:pPr>
      <w:keepNext/>
      <w:spacing w:before="360" w:line="280" w:lineRule="atLeast"/>
      <w:outlineLvl w:val="7"/>
    </w:pPr>
    <w:rPr>
      <w:b/>
      <w:bCs/>
    </w:rPr>
  </w:style>
  <w:style w:type="paragraph" w:styleId="berschrift9">
    <w:name w:val="heading 9"/>
    <w:basedOn w:val="Standard"/>
    <w:link w:val="berschrift9Zchn"/>
    <w:uiPriority w:val="9"/>
    <w:semiHidden/>
    <w:qFormat/>
    <w:pPr>
      <w:keepNext/>
      <w:spacing w:line="260" w:lineRule="atLeast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rFonts w:ascii="Arial" w:hAnsi="Arial" w:cs="Arial" w:hint="default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rFonts w:ascii="Arial" w:hAnsi="Arial" w:cs="Arial" w:hint="default"/>
      <w:color w:val="FF990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="Calibri Light" w:hAnsi="Calibri Light" w:cs="Calibri Light" w:hint="default"/>
      <w:color w:val="2E74B5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="Arial" w:hAnsi="Arial" w:cs="Arial" w:hint="default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="Calibri Light" w:hAnsi="Calibri Light" w:cs="Calibri Light" w:hint="default"/>
      <w:color w:val="1F4D7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="Calibri Light" w:hAnsi="Calibri Light" w:cs="Calibri Light" w:hint="default"/>
      <w:i/>
      <w:iCs/>
      <w:color w:val="2E74B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="Calibri Light" w:hAnsi="Calibri Light" w:cs="Calibri Light" w:hint="default"/>
      <w:color w:val="2E74B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="Calibri Light" w:hAnsi="Calibri Light" w:cs="Calibri Light" w:hint="default"/>
      <w:color w:val="1F4D78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="Calibri Light" w:hAnsi="Calibri Light" w:cs="Calibri Light" w:hint="default"/>
      <w:i/>
      <w:iCs/>
      <w:color w:val="1F4D7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="Calibri Light" w:hAnsi="Calibri Light" w:cs="Calibri Light" w:hint="default"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="Arial" w:hAnsi="Arial" w:cs="Arial" w:hint="default"/>
      <w:b/>
      <w:bCs/>
    </w:rPr>
  </w:style>
  <w:style w:type="paragraph" w:styleId="Verzeichnis1">
    <w:name w:val="toc 1"/>
    <w:basedOn w:val="Standard"/>
    <w:autoRedefine/>
    <w:uiPriority w:val="39"/>
    <w:semiHidden/>
    <w:unhideWhenUsed/>
    <w:pPr>
      <w:keepNext/>
      <w:ind w:left="340" w:hanging="340"/>
    </w:pPr>
    <w:rPr>
      <w:b/>
      <w:bCs/>
    </w:rPr>
  </w:style>
  <w:style w:type="paragraph" w:styleId="Verzeichnis2">
    <w:name w:val="toc 2"/>
    <w:basedOn w:val="Standard"/>
    <w:autoRedefine/>
    <w:uiPriority w:val="39"/>
    <w:semiHidden/>
    <w:unhideWhenUsed/>
    <w:pPr>
      <w:spacing w:before="60"/>
      <w:ind w:left="794" w:hanging="454"/>
    </w:pPr>
  </w:style>
  <w:style w:type="paragraph" w:styleId="Verzeichnis3">
    <w:name w:val="toc 3"/>
    <w:basedOn w:val="Standard"/>
    <w:autoRedefine/>
    <w:uiPriority w:val="39"/>
    <w:semiHidden/>
    <w:unhideWhenUsed/>
    <w:pPr>
      <w:spacing w:before="60"/>
      <w:ind w:left="1418" w:hanging="624"/>
    </w:pPr>
  </w:style>
  <w:style w:type="paragraph" w:styleId="Verzeichnis4">
    <w:name w:val="toc 4"/>
    <w:basedOn w:val="Standard"/>
    <w:autoRedefine/>
    <w:uiPriority w:val="39"/>
    <w:semiHidden/>
    <w:unhideWhenUsed/>
    <w:pPr>
      <w:ind w:left="567" w:hanging="567"/>
    </w:pPr>
  </w:style>
  <w:style w:type="paragraph" w:styleId="Verzeichnis5">
    <w:name w:val="toc 5"/>
    <w:basedOn w:val="Standard"/>
    <w:autoRedefine/>
    <w:uiPriority w:val="39"/>
    <w:semiHidden/>
    <w:unhideWhenUsed/>
    <w:pPr>
      <w:ind w:left="720"/>
    </w:pPr>
  </w:style>
  <w:style w:type="paragraph" w:styleId="Verzeichnis6">
    <w:name w:val="toc 6"/>
    <w:basedOn w:val="Standard"/>
    <w:autoRedefine/>
    <w:uiPriority w:val="39"/>
    <w:semiHidden/>
    <w:unhideWhenUsed/>
    <w:pPr>
      <w:ind w:left="900"/>
    </w:pPr>
  </w:style>
  <w:style w:type="paragraph" w:styleId="Verzeichnis7">
    <w:name w:val="toc 7"/>
    <w:basedOn w:val="Standard"/>
    <w:autoRedefine/>
    <w:uiPriority w:val="39"/>
    <w:semiHidden/>
    <w:unhideWhenUsed/>
    <w:pPr>
      <w:ind w:left="1080"/>
    </w:pPr>
  </w:style>
  <w:style w:type="paragraph" w:styleId="Verzeichnis8">
    <w:name w:val="toc 8"/>
    <w:basedOn w:val="Standard"/>
    <w:autoRedefine/>
    <w:uiPriority w:val="39"/>
    <w:semiHidden/>
    <w:unhideWhenUsed/>
    <w:pPr>
      <w:ind w:left="1260"/>
    </w:pPr>
  </w:style>
  <w:style w:type="paragraph" w:styleId="Verzeichnis9">
    <w:name w:val="toc 9"/>
    <w:basedOn w:val="Standard"/>
    <w:autoRedefine/>
    <w:uiPriority w:val="39"/>
    <w:semiHidden/>
    <w:unhideWhenUsed/>
    <w:pPr>
      <w:ind w:left="1440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00" w:lineRule="atLeast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 w:hint="default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 w:hint="default"/>
    </w:rPr>
  </w:style>
  <w:style w:type="paragraph" w:styleId="Kopfzeile">
    <w:name w:val="header"/>
    <w:basedOn w:val="Standard"/>
    <w:link w:val="KopfzeileZchn"/>
    <w:uiPriority w:val="99"/>
    <w:unhideWhenUsed/>
    <w:pPr>
      <w:spacing w:after="40" w:line="240" w:lineRule="atLeast"/>
      <w:ind w:left="5528" w:right="760"/>
      <w:jc w:val="right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 w:hint="default"/>
    </w:rPr>
  </w:style>
  <w:style w:type="paragraph" w:styleId="Fuzeile">
    <w:name w:val="footer"/>
    <w:basedOn w:val="Standard"/>
    <w:link w:val="FuzeileZchn"/>
    <w:uiPriority w:val="99"/>
    <w:unhideWhenUsed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 w:hint="default"/>
    </w:rPr>
  </w:style>
  <w:style w:type="character" w:customStyle="1" w:styleId="BeschriftungZchn">
    <w:name w:val="Beschriftung Zchn"/>
    <w:basedOn w:val="Absatz-Standardschriftart"/>
    <w:link w:val="Beschriftung"/>
    <w:locked/>
    <w:rPr>
      <w:rFonts w:ascii="Arial" w:hAnsi="Arial" w:cs="Arial" w:hint="default"/>
      <w:b/>
      <w:bCs/>
    </w:rPr>
  </w:style>
  <w:style w:type="paragraph" w:styleId="Beschriftung">
    <w:name w:val="caption"/>
    <w:basedOn w:val="Standard"/>
    <w:link w:val="BeschriftungZchn"/>
    <w:uiPriority w:val="35"/>
    <w:semiHidden/>
    <w:qFormat/>
    <w:pPr>
      <w:spacing w:before="60" w:after="60" w:line="240" w:lineRule="atLeast"/>
    </w:pPr>
    <w:rPr>
      <w:b/>
      <w:bCs/>
      <w:sz w:val="16"/>
      <w:szCs w:val="16"/>
    </w:rPr>
  </w:style>
  <w:style w:type="paragraph" w:styleId="Abbildungsverzeichnis">
    <w:name w:val="table of figures"/>
    <w:basedOn w:val="Standard"/>
    <w:uiPriority w:val="99"/>
    <w:semiHidden/>
    <w:unhideWhenUsed/>
    <w:pPr>
      <w:spacing w:after="60"/>
      <w:ind w:left="403" w:hanging="403"/>
    </w:pPr>
  </w:style>
  <w:style w:type="paragraph" w:styleId="Liste">
    <w:name w:val="List"/>
    <w:basedOn w:val="Standard"/>
    <w:uiPriority w:val="99"/>
    <w:semiHidden/>
    <w:unhideWhenUsed/>
    <w:pPr>
      <w:ind w:left="720" w:hanging="360"/>
    </w:pPr>
  </w:style>
  <w:style w:type="paragraph" w:styleId="Listennummer">
    <w:name w:val="List Number"/>
    <w:basedOn w:val="Standard"/>
    <w:uiPriority w:val="99"/>
    <w:semiHidden/>
    <w:unhideWhenUsed/>
    <w:pPr>
      <w:ind w:left="340" w:hanging="340"/>
    </w:pPr>
  </w:style>
  <w:style w:type="paragraph" w:styleId="Liste2">
    <w:name w:val="List 2"/>
    <w:basedOn w:val="Standard"/>
    <w:uiPriority w:val="99"/>
    <w:semiHidden/>
    <w:unhideWhenUsed/>
    <w:pPr>
      <w:ind w:left="360" w:hanging="360"/>
    </w:pPr>
  </w:style>
  <w:style w:type="paragraph" w:styleId="Listennummer2">
    <w:name w:val="List Number 2"/>
    <w:basedOn w:val="Standard"/>
    <w:uiPriority w:val="99"/>
    <w:semiHidden/>
    <w:unhideWhenUsed/>
    <w:pPr>
      <w:ind w:left="1060" w:hanging="360"/>
    </w:pPr>
  </w:style>
  <w:style w:type="paragraph" w:styleId="Listennummer3">
    <w:name w:val="List Number 3"/>
    <w:basedOn w:val="Standard"/>
    <w:uiPriority w:val="99"/>
    <w:semiHidden/>
    <w:unhideWhenUsed/>
    <w:pPr>
      <w:ind w:left="1420" w:hanging="360"/>
    </w:pPr>
  </w:style>
  <w:style w:type="paragraph" w:styleId="Titel">
    <w:name w:val="Title"/>
    <w:basedOn w:val="Standard"/>
    <w:link w:val="TitelZchn"/>
    <w:uiPriority w:val="10"/>
    <w:semiHidden/>
    <w:qFormat/>
    <w:rPr>
      <w:b/>
      <w:bCs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="Calibri Light" w:hAnsi="Calibri Light" w:cs="Calibri Light" w:hint="default"/>
      <w:spacing w:val="-1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shd w:val="clear" w:color="auto" w:fill="CCCCCC"/>
      <w:ind w:left="1134" w:hanging="1134"/>
    </w:pPr>
    <w:rPr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="Calibri Light" w:hAnsi="Calibri Light" w:cs="Calibri Light" w:hint="default"/>
      <w:shd w:val="clear" w:color="auto" w:fill="CCCCCC"/>
    </w:rPr>
  </w:style>
  <w:style w:type="paragraph" w:styleId="Untertitel">
    <w:name w:val="Subtitle"/>
    <w:basedOn w:val="Standard"/>
    <w:link w:val="UntertitelZchn"/>
    <w:uiPriority w:val="11"/>
    <w:semiHidden/>
    <w:qFormat/>
    <w:rPr>
      <w:b/>
      <w:bCs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="Calibri" w:hAnsi="Calibri" w:cs="Calibri" w:hint="default"/>
      <w:color w:val="5A5A5A"/>
      <w:spacing w:val="15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 w:hint="default"/>
    </w:rPr>
  </w:style>
  <w:style w:type="paragraph" w:styleId="Kommentarthema">
    <w:name w:val="annotation subject"/>
    <w:basedOn w:val="Standard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locked/>
    <w:rPr>
      <w:rFonts w:ascii="Arial" w:hAnsi="Arial" w:cs="Arial" w:hint="default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 w:hint="default"/>
    </w:rPr>
  </w:style>
  <w:style w:type="paragraph" w:styleId="Listenabsatz">
    <w:name w:val="List Paragraph"/>
    <w:basedOn w:val="Standard"/>
    <w:uiPriority w:val="34"/>
    <w:semiHidden/>
    <w:qFormat/>
    <w:pPr>
      <w:ind w:left="720"/>
    </w:pPr>
  </w:style>
  <w:style w:type="paragraph" w:customStyle="1" w:styleId="msolistparagraphcxspfirst">
    <w:name w:val="msolistparagraphcxspfirst"/>
    <w:basedOn w:val="Standard"/>
    <w:uiPriority w:val="99"/>
    <w:semiHidden/>
    <w:pPr>
      <w:ind w:left="720"/>
    </w:pPr>
  </w:style>
  <w:style w:type="paragraph" w:customStyle="1" w:styleId="msolistparagraphcxspmiddle">
    <w:name w:val="msolistparagraphcxspmiddle"/>
    <w:basedOn w:val="Standard"/>
    <w:uiPriority w:val="99"/>
    <w:semiHidden/>
    <w:pPr>
      <w:ind w:left="720"/>
    </w:pPr>
  </w:style>
  <w:style w:type="paragraph" w:customStyle="1" w:styleId="msolistparagraphcxsplast">
    <w:name w:val="msolistparagraphcxsplast"/>
    <w:basedOn w:val="Standard"/>
    <w:uiPriority w:val="99"/>
    <w:semiHidden/>
    <w:pPr>
      <w:ind w:left="720"/>
    </w:pPr>
  </w:style>
  <w:style w:type="character" w:customStyle="1" w:styleId="boldChar">
    <w:name w:val="bold Char"/>
    <w:basedOn w:val="Absatz-Standardschriftart"/>
    <w:link w:val="bold"/>
    <w:locked/>
    <w:rPr>
      <w:rFonts w:ascii="Arial" w:hAnsi="Arial" w:cs="Arial" w:hint="default"/>
      <w:b/>
      <w:bCs/>
    </w:rPr>
  </w:style>
  <w:style w:type="paragraph" w:customStyle="1" w:styleId="bold">
    <w:name w:val="bold"/>
    <w:basedOn w:val="Standard"/>
    <w:link w:val="boldChar"/>
    <w:uiPriority w:val="99"/>
    <w:semiHidden/>
    <w:rPr>
      <w:b/>
      <w:bCs/>
    </w:rPr>
  </w:style>
  <w:style w:type="paragraph" w:customStyle="1" w:styleId="capitals">
    <w:name w:val="capitals"/>
    <w:basedOn w:val="Standard"/>
    <w:uiPriority w:val="99"/>
    <w:semiHidden/>
    <w:rPr>
      <w:caps/>
    </w:rPr>
  </w:style>
  <w:style w:type="character" w:customStyle="1" w:styleId="CodeChar">
    <w:name w:val="Code Char"/>
    <w:basedOn w:val="Absatz-Standardschriftart"/>
    <w:link w:val="Code"/>
    <w:locked/>
    <w:rPr>
      <w:rFonts w:ascii="Courier New" w:hAnsi="Courier New" w:cs="Courier New" w:hint="default"/>
    </w:rPr>
  </w:style>
  <w:style w:type="paragraph" w:customStyle="1" w:styleId="Code">
    <w:name w:val="Code"/>
    <w:basedOn w:val="Standard"/>
    <w:link w:val="CodeChar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CodeCxSpFirst">
    <w:name w:val="CodeCxSpFirst"/>
    <w:basedOn w:val="Standard"/>
    <w:uiPriority w:val="99"/>
    <w:semiHidden/>
    <w:rPr>
      <w:rFonts w:ascii="Courier New" w:hAnsi="Courier New" w:cs="Courier New"/>
    </w:rPr>
  </w:style>
  <w:style w:type="paragraph" w:customStyle="1" w:styleId="CodeCxSpMiddle">
    <w:name w:val="CodeCxSpMiddle"/>
    <w:basedOn w:val="Standard"/>
    <w:uiPriority w:val="99"/>
    <w:semiHidden/>
    <w:rPr>
      <w:rFonts w:ascii="Courier New" w:hAnsi="Courier New" w:cs="Courier New"/>
    </w:rPr>
  </w:style>
  <w:style w:type="paragraph" w:customStyle="1" w:styleId="CodeCxSpLast">
    <w:name w:val="Code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crossreference">
    <w:name w:val="cross_reference"/>
    <w:basedOn w:val="Standard"/>
    <w:uiPriority w:val="99"/>
    <w:semiHidden/>
    <w:rPr>
      <w:color w:val="0000FF"/>
      <w:u w:val="single"/>
    </w:rPr>
  </w:style>
  <w:style w:type="paragraph" w:customStyle="1" w:styleId="DBColumnName">
    <w:name w:val="DB Column Name"/>
    <w:basedOn w:val="Standard"/>
    <w:uiPriority w:val="99"/>
    <w:semiHidden/>
    <w:rPr>
      <w:caps/>
    </w:rPr>
  </w:style>
  <w:style w:type="paragraph" w:customStyle="1" w:styleId="DBEntry">
    <w:name w:val="DB Entry"/>
    <w:basedOn w:val="Standard"/>
    <w:uiPriority w:val="99"/>
    <w:semiHidden/>
    <w:rPr>
      <w:b/>
      <w:bCs/>
    </w:rPr>
  </w:style>
  <w:style w:type="paragraph" w:customStyle="1" w:styleId="DBTableName">
    <w:name w:val="DB Table Name"/>
    <w:basedOn w:val="Standard"/>
    <w:uiPriority w:val="99"/>
    <w:semiHidden/>
    <w:rPr>
      <w:caps/>
    </w:rPr>
  </w:style>
  <w:style w:type="paragraph" w:customStyle="1" w:styleId="DDICName">
    <w:name w:val="DDIC Name"/>
    <w:basedOn w:val="Standard"/>
    <w:uiPriority w:val="99"/>
    <w:semiHidden/>
    <w:rPr>
      <w:caps/>
    </w:rPr>
  </w:style>
  <w:style w:type="paragraph" w:customStyle="1" w:styleId="Dummy">
    <w:name w:val="Dummy"/>
    <w:basedOn w:val="Standard"/>
    <w:uiPriority w:val="99"/>
    <w:semiHidden/>
    <w:pPr>
      <w:ind w:left="-567"/>
    </w:pPr>
    <w:rPr>
      <w:sz w:val="2"/>
      <w:szCs w:val="2"/>
    </w:rPr>
  </w:style>
  <w:style w:type="paragraph" w:customStyle="1" w:styleId="Function">
    <w:name w:val="Function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FunctionCxSpFirst">
    <w:name w:val="FunctionCxSpFirst"/>
    <w:basedOn w:val="Standard"/>
    <w:uiPriority w:val="99"/>
    <w:semiHidden/>
    <w:rPr>
      <w:rFonts w:ascii="Courier New" w:hAnsi="Courier New" w:cs="Courier New"/>
    </w:rPr>
  </w:style>
  <w:style w:type="paragraph" w:customStyle="1" w:styleId="FunctionCxSpMiddle">
    <w:name w:val="FunctionCxSpMiddle"/>
    <w:basedOn w:val="Standard"/>
    <w:uiPriority w:val="99"/>
    <w:semiHidden/>
    <w:rPr>
      <w:rFonts w:ascii="Courier New" w:hAnsi="Courier New" w:cs="Courier New"/>
    </w:rPr>
  </w:style>
  <w:style w:type="paragraph" w:customStyle="1" w:styleId="FunctionCxSpLast">
    <w:name w:val="Function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character" w:customStyle="1" w:styleId="GUIChar">
    <w:name w:val="GUI Char"/>
    <w:basedOn w:val="Absatz-Standardschriftart"/>
    <w:link w:val="GUI"/>
    <w:locked/>
    <w:rPr>
      <w:rFonts w:ascii="Arial" w:hAnsi="Arial" w:cs="Arial" w:hint="default"/>
      <w:b/>
      <w:bCs/>
    </w:rPr>
  </w:style>
  <w:style w:type="paragraph" w:customStyle="1" w:styleId="GUI">
    <w:name w:val="GUI"/>
    <w:basedOn w:val="Standard"/>
    <w:link w:val="GUIChar"/>
    <w:uiPriority w:val="99"/>
    <w:semiHidden/>
    <w:rPr>
      <w:b/>
      <w:bCs/>
    </w:rPr>
  </w:style>
  <w:style w:type="paragraph" w:customStyle="1" w:styleId="Heading1outside">
    <w:name w:val="Heading 1 (outside)"/>
    <w:basedOn w:val="Standard"/>
    <w:uiPriority w:val="99"/>
    <w:semiHidden/>
    <w:pPr>
      <w:keepNext/>
      <w:pageBreakBefore/>
      <w:spacing w:line="360" w:lineRule="atLeast"/>
      <w:ind w:right="680"/>
    </w:pPr>
    <w:rPr>
      <w:b/>
      <w:bCs/>
      <w:sz w:val="28"/>
      <w:szCs w:val="28"/>
    </w:rPr>
  </w:style>
  <w:style w:type="paragraph" w:customStyle="1" w:styleId="Heading2outside">
    <w:name w:val="Heading 2 (outside)"/>
    <w:basedOn w:val="Standard"/>
    <w:uiPriority w:val="99"/>
    <w:semiHidden/>
    <w:pPr>
      <w:keepNext/>
      <w:spacing w:before="360" w:after="180" w:line="240" w:lineRule="atLeast"/>
    </w:pPr>
    <w:rPr>
      <w:b/>
      <w:bCs/>
      <w:sz w:val="24"/>
      <w:szCs w:val="24"/>
    </w:rPr>
  </w:style>
  <w:style w:type="paragraph" w:customStyle="1" w:styleId="Heading2outsideCxSpFirst">
    <w:name w:val="Heading 2 (outside)CxSpFirst"/>
    <w:basedOn w:val="Standard"/>
    <w:uiPriority w:val="99"/>
    <w:semiHidden/>
    <w:pPr>
      <w:keepNext/>
      <w:spacing w:before="360" w:line="240" w:lineRule="atLeast"/>
    </w:pPr>
    <w:rPr>
      <w:b/>
      <w:bCs/>
      <w:sz w:val="24"/>
      <w:szCs w:val="24"/>
    </w:rPr>
  </w:style>
  <w:style w:type="paragraph" w:customStyle="1" w:styleId="Heading2outsideCxSpMiddle">
    <w:name w:val="Heading 2 (outside)CxSpMiddle"/>
    <w:basedOn w:val="Standard"/>
    <w:uiPriority w:val="99"/>
    <w:semiHidden/>
    <w:pPr>
      <w:keepNext/>
      <w:spacing w:line="240" w:lineRule="atLeast"/>
    </w:pPr>
    <w:rPr>
      <w:b/>
      <w:bCs/>
      <w:sz w:val="24"/>
      <w:szCs w:val="24"/>
    </w:rPr>
  </w:style>
  <w:style w:type="paragraph" w:customStyle="1" w:styleId="Heading2outsideCxSpLast">
    <w:name w:val="Heading 2 (outside)CxSpLast"/>
    <w:basedOn w:val="Standard"/>
    <w:uiPriority w:val="99"/>
    <w:semiHidden/>
    <w:pPr>
      <w:keepNext/>
      <w:spacing w:after="180" w:line="240" w:lineRule="atLeast"/>
    </w:pPr>
    <w:rPr>
      <w:b/>
      <w:bCs/>
      <w:sz w:val="24"/>
      <w:szCs w:val="24"/>
    </w:rPr>
  </w:style>
  <w:style w:type="character" w:customStyle="1" w:styleId="HelpTextChar">
    <w:name w:val="Help Text Char"/>
    <w:basedOn w:val="Absatz-Standardschriftart"/>
    <w:link w:val="HelpText"/>
    <w:locked/>
    <w:rPr>
      <w:rFonts w:ascii="Arial" w:hAnsi="Arial" w:cs="Arial" w:hint="default"/>
      <w:vanish/>
      <w:webHidden w:val="0"/>
      <w:color w:val="FF9900"/>
      <w:u w:val="single"/>
      <w:specVanish w:val="0"/>
    </w:rPr>
  </w:style>
  <w:style w:type="paragraph" w:customStyle="1" w:styleId="HelpText">
    <w:name w:val="Help Text"/>
    <w:basedOn w:val="Standard"/>
    <w:link w:val="HelpTextChar"/>
    <w:uiPriority w:val="99"/>
    <w:semiHidden/>
    <w:rPr>
      <w:vanish/>
      <w:color w:val="FF9900"/>
      <w:u w:val="single"/>
    </w:rPr>
  </w:style>
  <w:style w:type="paragraph" w:customStyle="1" w:styleId="highlight">
    <w:name w:val="highlight"/>
    <w:basedOn w:val="Standard"/>
    <w:uiPriority w:val="99"/>
    <w:semiHidden/>
    <w:rPr>
      <w:b/>
      <w:bCs/>
    </w:rPr>
  </w:style>
  <w:style w:type="paragraph" w:customStyle="1" w:styleId="italic">
    <w:name w:val="italic"/>
    <w:basedOn w:val="Standard"/>
    <w:uiPriority w:val="99"/>
    <w:semiHidden/>
    <w:rPr>
      <w:i/>
      <w:iCs/>
    </w:rPr>
  </w:style>
  <w:style w:type="paragraph" w:customStyle="1" w:styleId="List3A">
    <w:name w:val="List 3A"/>
    <w:basedOn w:val="Standard"/>
    <w:uiPriority w:val="99"/>
    <w:semiHidden/>
    <w:pPr>
      <w:ind w:left="1021" w:hanging="307"/>
    </w:pPr>
  </w:style>
  <w:style w:type="paragraph" w:customStyle="1" w:styleId="NormalIndented">
    <w:name w:val="Normal Indented"/>
    <w:basedOn w:val="Standard"/>
    <w:uiPriority w:val="99"/>
    <w:semiHidden/>
    <w:pPr>
      <w:spacing w:after="60"/>
      <w:ind w:left="340"/>
    </w:pPr>
  </w:style>
  <w:style w:type="paragraph" w:customStyle="1" w:styleId="NormalIndented2">
    <w:name w:val="Normal Indented 2"/>
    <w:basedOn w:val="Standard"/>
    <w:uiPriority w:val="99"/>
    <w:semiHidden/>
    <w:pPr>
      <w:spacing w:after="60"/>
      <w:ind w:left="680"/>
    </w:pPr>
  </w:style>
  <w:style w:type="paragraph" w:customStyle="1" w:styleId="Normalindented3">
    <w:name w:val="Normal indented 3"/>
    <w:basedOn w:val="Standard"/>
    <w:uiPriority w:val="99"/>
    <w:semiHidden/>
    <w:pPr>
      <w:spacing w:after="60"/>
      <w:ind w:left="1021"/>
    </w:pPr>
  </w:style>
  <w:style w:type="paragraph" w:customStyle="1" w:styleId="Parameter">
    <w:name w:val="Parameter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arameterCxSpFirst">
    <w:name w:val="ParameterCxSpFirst"/>
    <w:basedOn w:val="Standard"/>
    <w:uiPriority w:val="99"/>
    <w:semiHidden/>
    <w:rPr>
      <w:rFonts w:ascii="Courier New" w:hAnsi="Courier New" w:cs="Courier New"/>
    </w:rPr>
  </w:style>
  <w:style w:type="paragraph" w:customStyle="1" w:styleId="ParameterCxSpMiddle">
    <w:name w:val="ParameterCxSpMiddle"/>
    <w:basedOn w:val="Standard"/>
    <w:uiPriority w:val="99"/>
    <w:semiHidden/>
    <w:rPr>
      <w:rFonts w:ascii="Courier New" w:hAnsi="Courier New" w:cs="Courier New"/>
    </w:rPr>
  </w:style>
  <w:style w:type="paragraph" w:customStyle="1" w:styleId="ParameterCxSpLast">
    <w:name w:val="Parameter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rocedure">
    <w:name w:val="Procedure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rocedureCxSpFirst">
    <w:name w:val="ProcedureCxSpFirst"/>
    <w:basedOn w:val="Standard"/>
    <w:uiPriority w:val="99"/>
    <w:semiHidden/>
    <w:rPr>
      <w:rFonts w:ascii="Courier New" w:hAnsi="Courier New" w:cs="Courier New"/>
    </w:rPr>
  </w:style>
  <w:style w:type="paragraph" w:customStyle="1" w:styleId="ProcedureCxSpMiddle">
    <w:name w:val="ProcedureCxSpMiddle"/>
    <w:basedOn w:val="Standard"/>
    <w:uiPriority w:val="99"/>
    <w:semiHidden/>
    <w:rPr>
      <w:rFonts w:ascii="Courier New" w:hAnsi="Courier New" w:cs="Courier New"/>
    </w:rPr>
  </w:style>
  <w:style w:type="paragraph" w:customStyle="1" w:styleId="ProcedureCxSpLast">
    <w:name w:val="Procedure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References">
    <w:name w:val="References"/>
    <w:basedOn w:val="Standard"/>
    <w:uiPriority w:val="99"/>
    <w:semiHidden/>
    <w:rPr>
      <w:i/>
      <w:iCs/>
    </w:rPr>
  </w:style>
  <w:style w:type="paragraph" w:customStyle="1" w:styleId="Shortcut">
    <w:name w:val="Shortcut"/>
    <w:basedOn w:val="Standard"/>
    <w:uiPriority w:val="99"/>
    <w:semiHidden/>
    <w:rPr>
      <w:caps/>
    </w:rPr>
  </w:style>
  <w:style w:type="paragraph" w:customStyle="1" w:styleId="shortcut0">
    <w:name w:val="shortcut"/>
    <w:basedOn w:val="Standard"/>
    <w:uiPriority w:val="99"/>
    <w:semiHidden/>
    <w:rPr>
      <w:caps/>
    </w:rPr>
  </w:style>
  <w:style w:type="paragraph" w:customStyle="1" w:styleId="SourceName">
    <w:name w:val="Source Name"/>
    <w:basedOn w:val="Standard"/>
    <w:uiPriority w:val="99"/>
    <w:semiHidden/>
    <w:rPr>
      <w:caps/>
    </w:rPr>
  </w:style>
  <w:style w:type="paragraph" w:customStyle="1" w:styleId="SourceType">
    <w:name w:val="Source Type"/>
    <w:basedOn w:val="Standard"/>
    <w:uiPriority w:val="99"/>
    <w:semiHidden/>
    <w:rPr>
      <w:b/>
      <w:bCs/>
    </w:rPr>
  </w:style>
  <w:style w:type="paragraph" w:customStyle="1" w:styleId="StyleAfter0pt">
    <w:name w:val="Style After:  0 pt"/>
    <w:basedOn w:val="Standard"/>
    <w:uiPriority w:val="99"/>
    <w:semiHidden/>
  </w:style>
  <w:style w:type="character" w:customStyle="1" w:styleId="TableChar">
    <w:name w:val="Table Char"/>
    <w:basedOn w:val="Absatz-Standardschriftart"/>
    <w:link w:val="Table"/>
    <w:locked/>
    <w:rPr>
      <w:rFonts w:ascii="Arial" w:hAnsi="Arial" w:cs="Arial" w:hint="default"/>
    </w:rPr>
  </w:style>
  <w:style w:type="paragraph" w:customStyle="1" w:styleId="Table">
    <w:name w:val="Table"/>
    <w:basedOn w:val="Standard"/>
    <w:link w:val="TableChar"/>
    <w:uiPriority w:val="99"/>
    <w:semiHidden/>
  </w:style>
  <w:style w:type="paragraph" w:customStyle="1" w:styleId="TableHeader">
    <w:name w:val="Table_Header"/>
    <w:basedOn w:val="Standard"/>
    <w:uiPriority w:val="99"/>
    <w:semiHidden/>
    <w:rPr>
      <w:b/>
      <w:bCs/>
      <w:sz w:val="18"/>
      <w:szCs w:val="18"/>
    </w:rPr>
  </w:style>
  <w:style w:type="paragraph" w:customStyle="1" w:styleId="TaskName">
    <w:name w:val="Task Name"/>
    <w:basedOn w:val="Standard"/>
    <w:uiPriority w:val="99"/>
    <w:semiHidden/>
    <w:rPr>
      <w:b/>
      <w:bCs/>
    </w:rPr>
  </w:style>
  <w:style w:type="paragraph" w:customStyle="1" w:styleId="TechnTaskName">
    <w:name w:val="Techn. Task Name"/>
    <w:basedOn w:val="Standard"/>
    <w:uiPriority w:val="99"/>
    <w:semiHidden/>
    <w:rPr>
      <w:caps/>
    </w:rPr>
  </w:style>
  <w:style w:type="paragraph" w:customStyle="1" w:styleId="WorkflowCommand">
    <w:name w:val="Workflow Command"/>
    <w:basedOn w:val="Standard"/>
    <w:uiPriority w:val="99"/>
    <w:semiHidden/>
    <w:rPr>
      <w:b/>
      <w:bCs/>
    </w:rPr>
  </w:style>
  <w:style w:type="paragraph" w:customStyle="1" w:styleId="msochpdefault">
    <w:name w:val="msochpdefault"/>
    <w:basedOn w:val="Standard"/>
    <w:uiPriority w:val="99"/>
    <w:semiHidden/>
    <w:rPr>
      <w:rFonts w:ascii="Times New Roman" w:hAnsi="Times New Roman" w:cs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Pr>
      <w:rFonts w:ascii="Arial" w:hAnsi="Arial" w:cs="Arial" w:hint="default"/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Pr>
      <w:rFonts w:ascii="Arial" w:hAnsi="Arial" w:cs="Arial" w:hint="default"/>
    </w:rPr>
  </w:style>
  <w:style w:type="character" w:customStyle="1" w:styleId="CodeText">
    <w:name w:val="Code Text"/>
    <w:basedOn w:val="Absatz-Standardschriftart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Freiwilligenarbeit\Konversation\Wortschatz_Web\Start-IT.htm" TargetMode="External"/><Relationship Id="rId13" Type="http://schemas.openxmlformats.org/officeDocument/2006/relationships/hyperlink" Target="https://berufslexikon.at/" TargetMode="External"/><Relationship Id="rId18" Type="http://schemas.openxmlformats.org/officeDocument/2006/relationships/hyperlink" Target="file:///D:\Freiwilligenarbeit\Konversation\Wortschatz_Web\Beruf_Baeckerei_Verkauf_EN.htm" TargetMode="External"/><Relationship Id="rId26" Type="http://schemas.openxmlformats.org/officeDocument/2006/relationships/hyperlink" Target="file:///D:\Freiwilligenarbeit\Konversation\Wortschatz_Web\Beruf_Fuehrerschein_E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.wikipedia.org/wiki/Allgemeines_Sozialversicherungsgesetz" TargetMode="External"/><Relationship Id="rId34" Type="http://schemas.openxmlformats.org/officeDocument/2006/relationships/footer" Target="footer1.xml"/><Relationship Id="rId7" Type="http://schemas.openxmlformats.org/officeDocument/2006/relationships/hyperlink" Target="file:///D:\Freiwilligenarbeit\Konversation\Wortschatz_Web\Start-IT.htm" TargetMode="External"/><Relationship Id="rId12" Type="http://schemas.openxmlformats.org/officeDocument/2006/relationships/hyperlink" Target="file:///D:\Freiwilligenarbeit\Konversation\Wortschatz_Web\Bildw&#246;rterbuch_Handwerk-Techik.htm" TargetMode="External"/><Relationship Id="rId17" Type="http://schemas.openxmlformats.org/officeDocument/2006/relationships/hyperlink" Target="file:///D:\Freiwilligenarbeit\Konversation\Wortschatz_Web\Beruf_Bau-Farbe-Holz_EN.htm" TargetMode="External"/><Relationship Id="rId25" Type="http://schemas.openxmlformats.org/officeDocument/2006/relationships/hyperlink" Target="file:///D:\Freiwilligenarbeit\Konversation\Wortschatz_Web\Beruf_FA_EkSteuer_EN.htm" TargetMode="External"/><Relationship Id="rId33" Type="http://schemas.openxmlformats.org/officeDocument/2006/relationships/hyperlink" Target="https://ci.physik.uni-saarland.de/downloads/Fachwortverzeichniss_Henkel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Freiwilligenarbeit\Konversation\Wortschatz_Web\Beruf_Metallrechnik_EN.htm" TargetMode="External"/><Relationship Id="rId20" Type="http://schemas.openxmlformats.org/officeDocument/2006/relationships/hyperlink" Target="file:///D:\Freiwilligenarbeit\Konversation\Wortschatz_Web\Beruf_Arbeit_Anstellung_EN.htm" TargetMode="External"/><Relationship Id="rId29" Type="http://schemas.openxmlformats.org/officeDocument/2006/relationships/hyperlink" Target="file:///D:\Freiwilligenarbeit\Konversation\Wortschatz_Web\Beruf_ErsteHilfe_EN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ndwerk-technik.de/search-1-1/quicksearch/result/?schnellsuche=bildw%C3%B6rterbuch&amp;schnellsuche_absenden=Daten+absenden" TargetMode="External"/><Relationship Id="rId24" Type="http://schemas.openxmlformats.org/officeDocument/2006/relationships/hyperlink" Target="file:///D:\Freiwilligenarbeit\Konversation\Wortschatz_Web\Beruf_SV_Pension_EN.htm" TargetMode="External"/><Relationship Id="rId32" Type="http://schemas.openxmlformats.org/officeDocument/2006/relationships/hyperlink" Target="https://mathematikalpha.de/inhaltsverzeichnis-und-beispiel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file:///D:\Freiwilligenarbeit\Konversation\Wortschatz_Web\Beruf_SV_Kranken_EN.htm" TargetMode="External"/><Relationship Id="rId28" Type="http://schemas.openxmlformats.org/officeDocument/2006/relationships/hyperlink" Target="https://www.oeamtc.at/fuehrerschein/oeamtc/index.php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D:\Freiwilligenarbeit\Konversation\Wortschatz_Web\Start-EN.htm" TargetMode="External"/><Relationship Id="rId19" Type="http://schemas.openxmlformats.org/officeDocument/2006/relationships/hyperlink" Target="file:///D:\Freiwilligenarbeit\Konversation\Wortschatz_Web\Beruf_Recht_Verwaltung_EN.htm" TargetMode="External"/><Relationship Id="rId31" Type="http://schemas.openxmlformats.org/officeDocument/2006/relationships/hyperlink" Target="file:///D:\Freiwilligenarbeit\Konversation\Wortschatz_Web\_Kapitel_Mathematik_Index_F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Freiwilligenarbeit\Konversation\Wortschatz_Web\Start-EN.htm" TargetMode="External"/><Relationship Id="rId14" Type="http://schemas.openxmlformats.org/officeDocument/2006/relationships/hyperlink" Target="file:///D:\Freiwilligenarbeit\Konversation\Wortschatz_Web\_Kapitel_Technik_Beruf_IT.htm" TargetMode="External"/><Relationship Id="rId22" Type="http://schemas.openxmlformats.org/officeDocument/2006/relationships/hyperlink" Target="https://www.oesterreich.gv.at/themen/menschen_mit_behinderungen/rehabilitation/1/Seite.1170130.html" TargetMode="External"/><Relationship Id="rId27" Type="http://schemas.openxmlformats.org/officeDocument/2006/relationships/hyperlink" Target="https://www.oeamtc.at/thema/fuehrerschein/online-fuehrerschein-test-pruefungsfragen-fuer-die-fuehrerschein-theoriepruefung-16181654" TargetMode="External"/><Relationship Id="rId30" Type="http://schemas.openxmlformats.org/officeDocument/2006/relationships/hyperlink" Target="https://www.roteskreuz-innsbruck.at/termin/erste-hilfe-fuehrerscheinkurs-6h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Technik. Beruf</vt:lpstr>
    </vt:vector>
  </TitlesOfParts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Technik. Beruf</dc:title>
  <dc:subject/>
  <dc:creator>PCHW</dc:creator>
  <cp:keywords/>
  <dc:description/>
  <cp:lastModifiedBy>            </cp:lastModifiedBy>
  <cp:revision>13</cp:revision>
  <cp:lastPrinted>2026-03-07T22:17:00Z</cp:lastPrinted>
  <dcterms:created xsi:type="dcterms:W3CDTF">2026-03-07T21:58:00Z</dcterms:created>
  <dcterms:modified xsi:type="dcterms:W3CDTF">2026-03-07T22:18:00Z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