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0F" w:rsidRDefault="009A5564">
      <w:bookmarkStart w:id="0" w:name="_top"/>
      <w:bookmarkEnd w:id="0"/>
      <w:r>
        <w:rPr>
          <w:b/>
          <w:bCs/>
        </w:rPr>
        <w:t>( K22</w:t>
      </w:r>
      <w:r w:rsidR="002451BF">
        <w:rPr>
          <w:b/>
          <w:bCs/>
        </w:rPr>
        <w:t>–</w:t>
      </w:r>
      <w:r w:rsidR="004E344C">
        <w:rPr>
          <w:b/>
          <w:bCs/>
        </w:rPr>
        <w:t>FS-EH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BE000F" w:rsidRDefault="009A5564">
      <w:r>
        <w:t> </w:t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119"/>
      </w:tblGrid>
      <w:tr w:rsidR="00BE000F" w:rsidTr="004E344C">
        <w:trPr>
          <w:cantSplit/>
        </w:trPr>
        <w:tc>
          <w:tcPr>
            <w:tcW w:w="5261" w:type="dxa"/>
            <w:noWrap/>
            <w:hideMark/>
          </w:tcPr>
          <w:p w:rsidR="00BE000F" w:rsidRDefault="009A5564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Technik, Mathematik, Beruf</w:t>
            </w:r>
          </w:p>
        </w:tc>
        <w:tc>
          <w:tcPr>
            <w:tcW w:w="5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E000F" w:rsidRDefault="009A5564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التكنولوجيا والرياضيات والمهنة</w:t>
            </w:r>
          </w:p>
        </w:tc>
      </w:tr>
    </w:tbl>
    <w:p w:rsidR="00BE000F" w:rsidRDefault="009A5564">
      <w:r>
        <w:t> </w:t>
      </w:r>
    </w:p>
    <w:p w:rsidR="002451BF" w:rsidRDefault="009A5564" w:rsidP="002451BF">
      <w:r>
        <w:t> </w:t>
      </w:r>
      <w:r w:rsidR="002451BF">
        <w:t> </w:t>
      </w:r>
    </w:p>
    <w:p w:rsidR="002451BF" w:rsidRDefault="002451BF" w:rsidP="002451BF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2451BF" w:rsidTr="004E344C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451BF" w:rsidRDefault="002451BF" w:rsidP="00554D6A">
            <w:pPr>
              <w:ind w:left="29"/>
            </w:pPr>
            <w:r>
              <w:rPr>
                <w:b/>
                <w:bCs/>
                <w:sz w:val="24"/>
                <w:szCs w:val="24"/>
              </w:rPr>
              <w:t>Führerschein, Lenkerberechtigung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451BF" w:rsidRDefault="002451BF" w:rsidP="00554D6A">
            <w:pPr>
              <w:spacing w:before="60"/>
              <w:ind w:left="29" w:right="28"/>
            </w:pPr>
            <w:r w:rsidRPr="008B0E15">
              <w:rPr>
                <w:b/>
                <w:bCs/>
                <w:sz w:val="28"/>
                <w:szCs w:val="28"/>
                <w:rtl/>
              </w:rPr>
              <w:t>رخصة القيادة ، رخصة القيادة</w:t>
            </w:r>
          </w:p>
        </w:tc>
      </w:tr>
      <w:tr w:rsidR="002451BF" w:rsidTr="004E344C">
        <w:trPr>
          <w:cantSplit/>
        </w:trPr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451BF" w:rsidRDefault="002451BF" w:rsidP="00554D6A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ÖAMTC (Österreichischer Automobil– und Touring Club) bietet online eine kostenlose Lernhilfe zur Vorbereitung auf die theoretische Führerscheinprüfung an:</w:t>
            </w:r>
          </w:p>
          <w:p w:rsidR="002451BF" w:rsidRDefault="002451BF" w:rsidP="00554D6A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 </w:t>
            </w:r>
            <w:hyperlink r:id="rId7" w:tgtFrame="_blank" w:history="1">
              <w:r w:rsidRPr="00B42590">
                <w:rPr>
                  <w:rStyle w:val="Hyperlink"/>
                  <w:sz w:val="24"/>
                  <w:szCs w:val="24"/>
                </w:rPr>
                <w:t>Führerschein-Test App für Smartphones</w:t>
              </w:r>
            </w:hyperlink>
          </w:p>
          <w:p w:rsidR="002451BF" w:rsidRDefault="002451BF" w:rsidP="00554D6A">
            <w:pPr>
              <w:ind w:left="29"/>
            </w:pPr>
          </w:p>
          <w:p w:rsidR="002451BF" w:rsidRDefault="002451BF" w:rsidP="00554D6A">
            <w:pPr>
              <w:ind w:left="29"/>
            </w:pPr>
            <w:proofErr w:type="gramStart"/>
            <w:r>
              <w:t xml:space="preserve">[ </w:t>
            </w:r>
            <w:r w:rsidRPr="00B42590">
              <w:t>D</w:t>
            </w:r>
            <w:r>
              <w:t>ies</w:t>
            </w:r>
            <w:r w:rsidRPr="00B42590">
              <w:t>er</w:t>
            </w:r>
            <w:proofErr w:type="gramEnd"/>
            <w:r w:rsidRPr="00B42590">
              <w:t xml:space="preserve"> Test ist in den Sprachen </w:t>
            </w:r>
            <w:r w:rsidRPr="009F3817">
              <w:rPr>
                <w:b/>
                <w:bCs/>
              </w:rPr>
              <w:t>Deutsch</w:t>
            </w:r>
            <w:r w:rsidRPr="00B42590">
              <w:t xml:space="preserve">, </w:t>
            </w:r>
            <w:r w:rsidRPr="009F3817">
              <w:rPr>
                <w:b/>
                <w:bCs/>
              </w:rPr>
              <w:t>Englisch</w:t>
            </w:r>
            <w:r w:rsidRPr="00B42590">
              <w:t>, Kroatisch und Slowenisch verfügbar. In diesen Sprachen kann auch die theoretische Führerscheinprüfung abgelegt werden.</w:t>
            </w:r>
            <w:r>
              <w:t xml:space="preserve"> ]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451BF" w:rsidRPr="00C74833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C74833">
              <w:rPr>
                <w:sz w:val="28"/>
                <w:szCs w:val="28"/>
                <w:rtl/>
              </w:rPr>
              <w:t>يقدم نادي</w:t>
            </w:r>
            <w:r w:rsidRPr="00C74833">
              <w:rPr>
                <w:sz w:val="28"/>
                <w:szCs w:val="28"/>
              </w:rPr>
              <w:t xml:space="preserve"> </w:t>
            </w:r>
            <w:r w:rsidRPr="00C74833">
              <w:rPr>
                <w:sz w:val="24"/>
                <w:szCs w:val="24"/>
              </w:rPr>
              <w:t>ÖAMTC</w:t>
            </w:r>
            <w:r w:rsidRPr="00C74833">
              <w:rPr>
                <w:sz w:val="28"/>
                <w:szCs w:val="28"/>
              </w:rPr>
              <w:t xml:space="preserve"> </w:t>
            </w:r>
            <w:r w:rsidRPr="00C74833">
              <w:rPr>
                <w:sz w:val="28"/>
                <w:szCs w:val="28"/>
                <w:rtl/>
              </w:rPr>
              <w:t>(نادي السيارات والرحلات النمساوي) مساعدة تعليمية مجانية عبر الإنترنت للتحضير لاختبار القيادة النظري</w:t>
            </w:r>
            <w:r w:rsidRPr="00C74833">
              <w:rPr>
                <w:sz w:val="28"/>
                <w:szCs w:val="28"/>
              </w:rPr>
              <w:t>:</w:t>
            </w:r>
          </w:p>
          <w:p w:rsidR="002451BF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C74833">
              <w:rPr>
                <w:sz w:val="28"/>
                <w:szCs w:val="28"/>
                <w:rtl/>
              </w:rPr>
              <w:t>إلى تطبيق اختبار رخصة القيادة للهواتف الذكية</w:t>
            </w:r>
          </w:p>
          <w:p w:rsidR="002451BF" w:rsidRPr="00D96498" w:rsidRDefault="002451BF" w:rsidP="00554D6A">
            <w:pPr>
              <w:spacing w:before="60"/>
              <w:ind w:left="29" w:right="171"/>
              <w:jc w:val="right"/>
              <w:rPr>
                <w:sz w:val="24"/>
                <w:szCs w:val="24"/>
              </w:rPr>
            </w:pPr>
          </w:p>
          <w:p w:rsidR="002451BF" w:rsidRPr="00C74833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C74833">
              <w:rPr>
                <w:sz w:val="24"/>
                <w:szCs w:val="24"/>
              </w:rPr>
              <w:t>[</w:t>
            </w:r>
            <w:r w:rsidRPr="00C74833">
              <w:rPr>
                <w:sz w:val="24"/>
                <w:szCs w:val="24"/>
                <w:rtl/>
              </w:rPr>
              <w:t>هذا الاختبار متوفر باللغات الألمانية والإنجليزية والكرواتية والسلوفينية. يمكن أيضًا إجراء اختبار القيادة النظري بهذه اللغات</w:t>
            </w:r>
            <w:r w:rsidRPr="00C74833">
              <w:rPr>
                <w:sz w:val="24"/>
                <w:szCs w:val="24"/>
              </w:rPr>
              <w:t>. ]</w:t>
            </w:r>
          </w:p>
        </w:tc>
      </w:tr>
      <w:tr w:rsidR="002451BF" w:rsidTr="004E344C">
        <w:trPr>
          <w:cantSplit/>
        </w:trPr>
        <w:tc>
          <w:tcPr>
            <w:tcW w:w="52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Default="002451BF" w:rsidP="00554D6A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 den </w:t>
            </w:r>
            <w:hyperlink r:id="rId8" w:tgtFrame="_blank" w:history="1">
              <w:r w:rsidRPr="00B42590">
                <w:rPr>
                  <w:rStyle w:val="Hyperlink"/>
                  <w:sz w:val="24"/>
                  <w:szCs w:val="24"/>
                </w:rPr>
                <w:t>Prüfungsfragen am Desktop–PC</w:t>
              </w:r>
            </w:hyperlink>
            <w:r w:rsidRPr="00B425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451BF" w:rsidRDefault="002451BF" w:rsidP="00554D6A">
            <w:pPr>
              <w:ind w:left="29"/>
              <w:rPr>
                <w:sz w:val="24"/>
                <w:szCs w:val="24"/>
              </w:rPr>
            </w:pPr>
            <w:r>
              <w:t>[ nur auf Deutsch erhältlich ]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5F79F4">
              <w:rPr>
                <w:sz w:val="28"/>
                <w:szCs w:val="28"/>
                <w:rtl/>
              </w:rPr>
              <w:t>لأسئلة الامتحان على كمبيوتر سطح المكتب</w:t>
            </w:r>
            <w:r w:rsidRPr="005F79F4">
              <w:rPr>
                <w:sz w:val="28"/>
                <w:szCs w:val="28"/>
              </w:rPr>
              <w:t>.</w:t>
            </w:r>
          </w:p>
          <w:p w:rsidR="002451BF" w:rsidRDefault="002451BF" w:rsidP="00554D6A">
            <w:pPr>
              <w:spacing w:before="60"/>
              <w:ind w:left="29" w:right="171"/>
              <w:jc w:val="right"/>
              <w:rPr>
                <w:rFonts w:hint="cs"/>
                <w:sz w:val="28"/>
                <w:szCs w:val="28"/>
                <w:rtl/>
              </w:rPr>
            </w:pPr>
            <w:r w:rsidRPr="005F79F4">
              <w:rPr>
                <w:sz w:val="24"/>
                <w:szCs w:val="24"/>
              </w:rPr>
              <w:t>[</w:t>
            </w:r>
            <w:r w:rsidRPr="005F79F4">
              <w:rPr>
                <w:sz w:val="24"/>
                <w:szCs w:val="24"/>
                <w:rtl/>
              </w:rPr>
              <w:t>متوفر فقط باللغة الألمانية</w:t>
            </w:r>
            <w:r>
              <w:rPr>
                <w:sz w:val="24"/>
                <w:szCs w:val="24"/>
              </w:rPr>
              <w:t xml:space="preserve"> </w:t>
            </w:r>
            <w:r w:rsidRPr="005F79F4">
              <w:rPr>
                <w:sz w:val="24"/>
                <w:szCs w:val="24"/>
              </w:rPr>
              <w:t>]</w:t>
            </w:r>
          </w:p>
        </w:tc>
      </w:tr>
    </w:tbl>
    <w:p w:rsidR="002451BF" w:rsidRDefault="002451BF" w:rsidP="002451BF">
      <w:r>
        <w:t> </w:t>
      </w:r>
    </w:p>
    <w:p w:rsidR="002451BF" w:rsidRDefault="002451BF" w:rsidP="002451BF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2451BF" w:rsidTr="004E344C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451BF" w:rsidRDefault="002451BF" w:rsidP="00554D6A">
            <w:pPr>
              <w:ind w:left="29"/>
            </w:pPr>
            <w:r>
              <w:rPr>
                <w:b/>
                <w:bCs/>
                <w:sz w:val="24"/>
                <w:szCs w:val="24"/>
              </w:rPr>
              <w:t>Erste Hilfe bei Unfällen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451BF" w:rsidRDefault="002451BF" w:rsidP="00554D6A">
            <w:pPr>
              <w:spacing w:before="60"/>
              <w:ind w:left="29" w:right="28"/>
            </w:pPr>
            <w:r w:rsidRPr="008B0E15">
              <w:rPr>
                <w:b/>
                <w:bCs/>
                <w:sz w:val="28"/>
                <w:szCs w:val="28"/>
                <w:rtl/>
              </w:rPr>
              <w:t>الإسعافات الأولية في حالة الحوادث</w:t>
            </w:r>
          </w:p>
        </w:tc>
      </w:tr>
      <w:tr w:rsidR="002451BF" w:rsidTr="004E344C">
        <w:trPr>
          <w:cantSplit/>
        </w:trPr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Pr="003832DC" w:rsidRDefault="002451BF" w:rsidP="00554D6A">
            <w:pPr>
              <w:ind w:left="29"/>
              <w:rPr>
                <w:sz w:val="24"/>
                <w:szCs w:val="24"/>
              </w:rPr>
            </w:pPr>
            <w:r w:rsidRPr="003832DC">
              <w:rPr>
                <w:sz w:val="24"/>
                <w:szCs w:val="24"/>
              </w:rPr>
              <w:t xml:space="preserve">Für den Erwerb des Führerscheins ist auch der Besuch des Kurses „Unterweisung in lebensrettende Sofortmaßnahmen“ (Erste Hilfe Führerscheinkurs) verpflichtend. </w:t>
            </w:r>
          </w:p>
          <w:p w:rsidR="002451BF" w:rsidRPr="003832DC" w:rsidRDefault="002451BF" w:rsidP="00554D6A">
            <w:pPr>
              <w:ind w:left="29"/>
              <w:rPr>
                <w:sz w:val="24"/>
                <w:szCs w:val="24"/>
              </w:rPr>
            </w:pPr>
            <w:r w:rsidRPr="003832DC">
              <w:rPr>
                <w:sz w:val="24"/>
                <w:szCs w:val="24"/>
              </w:rPr>
              <w:t>In diesem Kurs erlernt man die Grundzüge der Erstversorgung von Unfallverletzten im Straßenverkehr.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Pr="003832DC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3832DC">
              <w:rPr>
                <w:sz w:val="28"/>
                <w:szCs w:val="28"/>
                <w:rtl/>
              </w:rPr>
              <w:t>من أجل الحصول على رخصة قيادة ، فإن حضور دورة "تعليمات في إجراءات الطوارئ المنقذة للحياة" (دورة رخصة قيادة الإسعافات الأولية) إلزامي أيضًا</w:t>
            </w:r>
            <w:r w:rsidRPr="003832DC">
              <w:rPr>
                <w:sz w:val="28"/>
                <w:szCs w:val="28"/>
              </w:rPr>
              <w:t>.</w:t>
            </w:r>
          </w:p>
          <w:p w:rsidR="002451BF" w:rsidRPr="003832DC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3832DC">
              <w:rPr>
                <w:sz w:val="28"/>
                <w:szCs w:val="28"/>
                <w:rtl/>
              </w:rPr>
              <w:t>ستتعلم في هذه الدورة أساسيات الإسعافات الأولية لضحايا حوادث الطرق</w:t>
            </w:r>
            <w:r w:rsidRPr="003832DC">
              <w:rPr>
                <w:sz w:val="28"/>
                <w:szCs w:val="28"/>
              </w:rPr>
              <w:t>.</w:t>
            </w:r>
          </w:p>
        </w:tc>
      </w:tr>
      <w:tr w:rsidR="002451BF" w:rsidTr="004E344C">
        <w:trPr>
          <w:cantSplit/>
        </w:trPr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Pr="003832DC" w:rsidRDefault="002451BF" w:rsidP="00554D6A">
            <w:pPr>
              <w:ind w:left="29"/>
              <w:rPr>
                <w:sz w:val="24"/>
                <w:szCs w:val="24"/>
              </w:rPr>
            </w:pPr>
            <w:r w:rsidRPr="003832DC">
              <w:rPr>
                <w:sz w:val="24"/>
                <w:szCs w:val="24"/>
              </w:rPr>
              <w:t xml:space="preserve">Dieser Kurs wird von der Fahrschule oder </w:t>
            </w:r>
            <w:r w:rsidRPr="003832DC">
              <w:rPr>
                <w:sz w:val="24"/>
                <w:szCs w:val="24"/>
              </w:rPr>
              <w:br/>
              <w:t xml:space="preserve">vom </w:t>
            </w:r>
            <w:hyperlink r:id="rId9" w:tgtFrame="_blank" w:history="1">
              <w:r w:rsidRPr="003832DC">
                <w:rPr>
                  <w:rStyle w:val="Hyperlink"/>
                  <w:sz w:val="24"/>
                  <w:szCs w:val="24"/>
                </w:rPr>
                <w:t>Roten Kreuz</w:t>
              </w:r>
            </w:hyperlink>
            <w:r w:rsidRPr="003832DC">
              <w:rPr>
                <w:sz w:val="24"/>
                <w:szCs w:val="24"/>
              </w:rPr>
              <w:t xml:space="preserve"> angeboten.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51BF" w:rsidRPr="003832DC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3832DC">
              <w:rPr>
                <w:sz w:val="28"/>
                <w:szCs w:val="28"/>
                <w:rtl/>
              </w:rPr>
              <w:t>يتم تقديم هذه الدورة من قبل مدرسة القيادة أو</w:t>
            </w:r>
          </w:p>
          <w:p w:rsidR="002451BF" w:rsidRPr="00C74833" w:rsidRDefault="002451BF" w:rsidP="00554D6A">
            <w:pPr>
              <w:spacing w:before="60"/>
              <w:ind w:left="29" w:right="171"/>
              <w:jc w:val="right"/>
              <w:rPr>
                <w:sz w:val="28"/>
                <w:szCs w:val="28"/>
              </w:rPr>
            </w:pPr>
            <w:r w:rsidRPr="003832DC">
              <w:rPr>
                <w:sz w:val="28"/>
                <w:szCs w:val="28"/>
                <w:rtl/>
              </w:rPr>
              <w:t>مقدم من الصليب الأحمر</w:t>
            </w:r>
            <w:r w:rsidRPr="003832DC">
              <w:rPr>
                <w:sz w:val="28"/>
                <w:szCs w:val="28"/>
              </w:rPr>
              <w:t>.</w:t>
            </w:r>
          </w:p>
        </w:tc>
      </w:tr>
    </w:tbl>
    <w:p w:rsidR="002451BF" w:rsidRDefault="002451BF" w:rsidP="002451BF">
      <w:r>
        <w:t> </w:t>
      </w:r>
    </w:p>
    <w:p w:rsidR="002451BF" w:rsidRDefault="002451BF" w:rsidP="002451BF">
      <w:r>
        <w:t> </w:t>
      </w:r>
    </w:p>
    <w:p w:rsidR="00BE000F" w:rsidRDefault="00BE000F"/>
    <w:p w:rsidR="00AA059C" w:rsidRDefault="00AA059C"/>
    <w:p w:rsidR="00BE000F" w:rsidRDefault="009A5564"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BE000F" w:rsidTr="00631C8C">
        <w:trPr>
          <w:cantSplit/>
        </w:trPr>
        <w:tc>
          <w:tcPr>
            <w:tcW w:w="4678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BE000F" w:rsidRDefault="007946EB">
            <w:pPr>
              <w:ind w:left="29"/>
              <w:jc w:val="center"/>
            </w:pPr>
            <w:bookmarkStart w:id="1" w:name="Inhaltsuebersicht"/>
            <w:bookmarkEnd w:id="1"/>
            <w:r>
              <w:rPr>
                <w:noProof/>
              </w:rPr>
              <w:drawing>
                <wp:inline distT="0" distB="0" distL="0" distR="0" wp14:anchorId="1DC986D5" wp14:editId="64D83ED8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bookmarkStart w:id="2" w:name="_GoBack"/>
            <w:bookmarkEnd w:id="2"/>
            <w:r>
              <w:t xml:space="preserve"> </w:t>
            </w:r>
            <w:r w:rsidR="009A5564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d 1" descr="D:\Freiwilligenarbeit\Konversation\Wortschatz_Web\_Kapitel_Technik_Beruf_AR-Dateien\image001.jpg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Technik_Beruf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C8C" w:rsidRDefault="00631C8C">
            <w:pPr>
              <w:ind w:left="29"/>
              <w:jc w:val="center"/>
            </w:pPr>
            <w:r w:rsidRPr="00631C8C">
              <w:rPr>
                <w:sz w:val="24"/>
                <w:szCs w:val="24"/>
              </w:rPr>
              <w:t xml:space="preserve">diese Seite  /  </w:t>
            </w:r>
            <w:r w:rsidRPr="00631C8C">
              <w:rPr>
                <w:rFonts w:hint="cs"/>
                <w:sz w:val="24"/>
                <w:szCs w:val="24"/>
                <w:rtl/>
              </w:rPr>
              <w:t>هذه الصفحة</w:t>
            </w:r>
            <w:r w:rsidRPr="00631C8C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BE000F" w:rsidRDefault="00631C8C" w:rsidP="00631C8C">
            <w:pPr>
              <w:ind w:left="29" w:right="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Grafik 2" descr="https://kleine-deutsch-hilfe.at/Start-AR-Dateien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eine-deutsch-hilfe.at/Start-AR-Datei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C8C" w:rsidRDefault="00631C8C" w:rsidP="00631C8C">
            <w:pPr>
              <w:ind w:left="29" w:right="30"/>
              <w:jc w:val="center"/>
            </w:pPr>
            <w:r w:rsidRPr="00631C8C">
              <w:t>Startseite "Deutsch Hilfe"</w:t>
            </w:r>
            <w:r>
              <w:t xml:space="preserve">  /  </w:t>
            </w:r>
            <w:r w:rsidRPr="00631C8C">
              <w:rPr>
                <w:rtl/>
              </w:rPr>
              <w:t>ا</w:t>
            </w:r>
            <w:r w:rsidRPr="00631C8C">
              <w:rPr>
                <w:sz w:val="24"/>
                <w:szCs w:val="24"/>
                <w:rtl/>
              </w:rPr>
              <w:t>لرئيسية "تعليمات باللغة الإنجليزية</w:t>
            </w:r>
            <w:r w:rsidRPr="00631C8C">
              <w:rPr>
                <w:sz w:val="24"/>
                <w:szCs w:val="24"/>
              </w:rPr>
              <w:t>"</w:t>
            </w:r>
          </w:p>
        </w:tc>
      </w:tr>
    </w:tbl>
    <w:p w:rsidR="00BE000F" w:rsidRDefault="009A5564">
      <w:r>
        <w:t> </w:t>
      </w:r>
    </w:p>
    <w:p w:rsidR="002D0120" w:rsidRPr="002D0120" w:rsidRDefault="002D0120" w:rsidP="007946EB">
      <w:r w:rsidRPr="002D0120">
        <w:t> </w:t>
      </w:r>
    </w:p>
    <w:p w:rsidR="009A5564" w:rsidRDefault="009A5564">
      <w:r>
        <w:t> </w:t>
      </w:r>
    </w:p>
    <w:sectPr w:rsidR="009A5564" w:rsidSect="00631C8C">
      <w:footerReference w:type="default" r:id="rId15"/>
      <w:pgSz w:w="11906" w:h="16838"/>
      <w:pgMar w:top="851" w:right="993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CB" w:rsidRDefault="006848CB" w:rsidP="00631C8C">
      <w:r>
        <w:separator/>
      </w:r>
    </w:p>
  </w:endnote>
  <w:endnote w:type="continuationSeparator" w:id="0">
    <w:p w:rsidR="006848CB" w:rsidRDefault="006848CB" w:rsidP="0063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8C" w:rsidRDefault="006848CB" w:rsidP="001E007A">
    <w:pPr>
      <w:pStyle w:val="Fuzeile"/>
      <w:tabs>
        <w:tab w:val="right" w:pos="9781"/>
      </w:tabs>
    </w:pPr>
    <w:hyperlink r:id="rId1" w:history="1">
      <w:r w:rsidR="00631C8C" w:rsidRPr="00631C8C">
        <w:rPr>
          <w:rStyle w:val="Hyperlink"/>
          <w:color w:val="auto"/>
          <w:sz w:val="18"/>
          <w:szCs w:val="18"/>
        </w:rPr>
        <w:t>https://kleine-deutsch-hilfe.at/_Kapitel_Technik_Beruf_AR.htm</w:t>
      </w:r>
    </w:hyperlink>
    <w:r w:rsidR="00631C8C" w:rsidRPr="00631C8C">
      <w:rPr>
        <w:sz w:val="18"/>
        <w:szCs w:val="18"/>
      </w:rPr>
      <w:t xml:space="preserve"> </w:t>
    </w:r>
    <w:r w:rsidR="00631C8C" w:rsidRPr="00631C8C">
      <w:rPr>
        <w:sz w:val="18"/>
        <w:szCs w:val="18"/>
      </w:rPr>
      <w:tab/>
    </w:r>
    <w:hyperlink r:id="rId2" w:history="1">
      <w:r w:rsidR="00631C8C" w:rsidRPr="00631C8C">
        <w:rPr>
          <w:rStyle w:val="Hyperlink"/>
          <w:color w:val="auto"/>
          <w:sz w:val="18"/>
          <w:szCs w:val="18"/>
        </w:rPr>
        <w:t>https://kleine-deutsch-hilfe.at/Start-AR.htm</w:t>
      </w:r>
    </w:hyperlink>
    <w:r w:rsidR="00631C8C" w:rsidRPr="00631C8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CB" w:rsidRDefault="006848CB" w:rsidP="00631C8C">
      <w:r>
        <w:separator/>
      </w:r>
    </w:p>
  </w:footnote>
  <w:footnote w:type="continuationSeparator" w:id="0">
    <w:p w:rsidR="006848CB" w:rsidRDefault="006848CB" w:rsidP="0063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7AD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204E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590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C"/>
    <w:rsid w:val="0000551E"/>
    <w:rsid w:val="00074982"/>
    <w:rsid w:val="001E007A"/>
    <w:rsid w:val="00231E1E"/>
    <w:rsid w:val="002324E7"/>
    <w:rsid w:val="002451BF"/>
    <w:rsid w:val="00280FEC"/>
    <w:rsid w:val="002D0120"/>
    <w:rsid w:val="004E344C"/>
    <w:rsid w:val="00631C8C"/>
    <w:rsid w:val="00676139"/>
    <w:rsid w:val="006848CB"/>
    <w:rsid w:val="006F2D79"/>
    <w:rsid w:val="007946EB"/>
    <w:rsid w:val="009003FB"/>
    <w:rsid w:val="009A5564"/>
    <w:rsid w:val="009E39F0"/>
    <w:rsid w:val="009E6A62"/>
    <w:rsid w:val="00A0030D"/>
    <w:rsid w:val="00A66B2A"/>
    <w:rsid w:val="00AA059C"/>
    <w:rsid w:val="00BE000F"/>
    <w:rsid w:val="00CD4BED"/>
    <w:rsid w:val="00D61894"/>
    <w:rsid w:val="00E70FE5"/>
    <w:rsid w:val="00EC10E4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061D-EB2C-446A-998C-0DCB565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30D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amtc.at/fuehrerschein/oeamtc/index.php" TargetMode="External"/><Relationship Id="rId13" Type="http://schemas.openxmlformats.org/officeDocument/2006/relationships/image" Target="file:///D:\Freiwilligenarbeit\Konversation\Wortschatz_Web\_Kapitel_Technik_Beruf_AR-Dateien\image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amtc.at/thema/fuehrerschein/online-fuehrerschein-test-pruefungsfragen-fuer-die-fuehrerschein-theoriepruefung-16181654" TargetMode="External"/><Relationship Id="rId12" Type="http://schemas.openxmlformats.org/officeDocument/2006/relationships/hyperlink" Target="https://kleine-deutsch-hilfe.at/_Kapitel_Technik_Beruf_A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eine-deutsch-hilfe.at/_Kapitel_Technik_Beruf_AR.htm#Fuehrersch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eskreuz-innsbruck.at/termin/erste-hilfe-fuehrerscheinkurs-6h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Technik_Beruf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Technik. Beruf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Technik. Beruf</dc:title>
  <dc:subject/>
  <dc:creator>PCHW</dc:creator>
  <cp:keywords/>
  <dc:description/>
  <cp:lastModifiedBy>            </cp:lastModifiedBy>
  <cp:revision>5</cp:revision>
  <cp:lastPrinted>2023-06-12T13:51:00Z</cp:lastPrinted>
  <dcterms:created xsi:type="dcterms:W3CDTF">2023-06-12T13:13:00Z</dcterms:created>
  <dcterms:modified xsi:type="dcterms:W3CDTF">2023-06-12T13:51:00Z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