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B" w:rsidRPr="00892F74" w:rsidRDefault="00564B6D" w:rsidP="004C337C">
      <w:pPr>
        <w:rPr>
          <w:b/>
          <w:bCs/>
        </w:rPr>
      </w:pPr>
      <w:r w:rsidRPr="00892F74">
        <w:rPr>
          <w:b/>
          <w:bCs/>
        </w:rPr>
        <w:t>(EIN00)  [</w:t>
      </w:r>
      <w:r w:rsidR="004C337C">
        <w:rPr>
          <w:b/>
          <w:bCs/>
        </w:rPr>
        <w:t>F</w:t>
      </w:r>
      <w:r w:rsidRPr="00892F74">
        <w:rPr>
          <w:b/>
          <w:bCs/>
        </w:rPr>
        <w:t>A]</w:t>
      </w:r>
    </w:p>
    <w:p w:rsidR="00892F74" w:rsidRDefault="00892F74" w:rsidP="00892F74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892F74" w:rsidTr="00285DA2">
        <w:tc>
          <w:tcPr>
            <w:tcW w:w="4962" w:type="dxa"/>
            <w:noWrap/>
          </w:tcPr>
          <w:p w:rsidR="00892F74" w:rsidRPr="00E73040" w:rsidRDefault="00E73040" w:rsidP="009311CA">
            <w:pPr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</w:tcPr>
          <w:p w:rsidR="00892F74" w:rsidRPr="00E73040" w:rsidRDefault="00B06AD6" w:rsidP="009311CA">
            <w:pPr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B06AD6">
              <w:rPr>
                <w:b/>
                <w:bCs/>
                <w:sz w:val="32"/>
                <w:szCs w:val="32"/>
                <w:rtl/>
              </w:rPr>
              <w:t>بررس</w:t>
            </w:r>
            <w:r w:rsidRPr="00B06AD6">
              <w:rPr>
                <w:rFonts w:hint="cs"/>
                <w:b/>
                <w:bCs/>
                <w:sz w:val="32"/>
                <w:szCs w:val="32"/>
                <w:rtl/>
              </w:rPr>
              <w:t>ی</w:t>
            </w:r>
            <w:r w:rsidRPr="00B06AD6">
              <w:rPr>
                <w:b/>
                <w:bCs/>
                <w:sz w:val="32"/>
                <w:szCs w:val="32"/>
                <w:rtl/>
              </w:rPr>
              <w:t xml:space="preserve"> اجمال</w:t>
            </w:r>
            <w:r w:rsidRPr="00B06AD6">
              <w:rPr>
                <w:rFonts w:hint="cs"/>
                <w:b/>
                <w:bCs/>
                <w:sz w:val="32"/>
                <w:szCs w:val="32"/>
                <w:rtl/>
              </w:rPr>
              <w:t>ی</w:t>
            </w:r>
            <w:r w:rsidRPr="00B06AD6">
              <w:rPr>
                <w:b/>
                <w:bCs/>
                <w:sz w:val="32"/>
                <w:szCs w:val="32"/>
                <w:rtl/>
              </w:rPr>
              <w:t xml:space="preserve"> و توض</w:t>
            </w:r>
            <w:r w:rsidRPr="00B06AD6">
              <w:rPr>
                <w:rFonts w:hint="cs"/>
                <w:b/>
                <w:bCs/>
                <w:sz w:val="32"/>
                <w:szCs w:val="32"/>
                <w:rtl/>
              </w:rPr>
              <w:t>یح</w:t>
            </w:r>
            <w:r w:rsidRPr="00B06AD6">
              <w:rPr>
                <w:b/>
                <w:bCs/>
                <w:sz w:val="32"/>
                <w:szCs w:val="32"/>
                <w:rtl/>
              </w:rPr>
              <w:t xml:space="preserve"> مختصر</w:t>
            </w:r>
          </w:p>
        </w:tc>
      </w:tr>
    </w:tbl>
    <w:p w:rsidR="0058427B" w:rsidRDefault="00564B6D">
      <w:r>
        <w:t> </w:t>
      </w:r>
    </w:p>
    <w:p w:rsidR="0058427B" w:rsidRDefault="007C46E6" w:rsidP="00440A2E">
      <w:pPr>
        <w:jc w:val="center"/>
      </w:pPr>
      <w:r w:rsidRPr="006012EA"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  </w:t>
      </w:r>
      <w:r w:rsidR="00564B6D">
        <w:rPr>
          <w:b/>
          <w:bCs/>
        </w:rPr>
        <w:t>Startseite  Deutsch  –  </w:t>
      </w:r>
      <w:r w:rsidR="004C337C">
        <w:rPr>
          <w:b/>
          <w:bCs/>
        </w:rPr>
        <w:t>Fars</w:t>
      </w:r>
      <w:r w:rsidR="00564B6D">
        <w:rPr>
          <w:b/>
          <w:bCs/>
        </w:rPr>
        <w:t xml:space="preserve">i  /  </w:t>
      </w:r>
      <w:r w:rsidR="00440A2E" w:rsidRPr="00440A2E">
        <w:rPr>
          <w:b/>
          <w:bCs/>
          <w:sz w:val="28"/>
          <w:szCs w:val="28"/>
          <w:rtl/>
        </w:rPr>
        <w:t>بررس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  <w:r w:rsidR="00440A2E" w:rsidRPr="00440A2E">
        <w:rPr>
          <w:b/>
          <w:bCs/>
          <w:sz w:val="28"/>
          <w:szCs w:val="28"/>
          <w:rtl/>
        </w:rPr>
        <w:t xml:space="preserve"> اجمال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  <w:r w:rsidR="00440A2E" w:rsidRPr="00440A2E">
        <w:rPr>
          <w:b/>
          <w:bCs/>
          <w:sz w:val="28"/>
          <w:szCs w:val="28"/>
          <w:rtl/>
        </w:rPr>
        <w:t xml:space="preserve"> و توض</w:t>
      </w:r>
      <w:r w:rsidR="00440A2E" w:rsidRPr="00440A2E">
        <w:rPr>
          <w:rFonts w:hint="cs"/>
          <w:b/>
          <w:bCs/>
          <w:sz w:val="28"/>
          <w:szCs w:val="28"/>
          <w:rtl/>
        </w:rPr>
        <w:t>یح</w:t>
      </w:r>
      <w:r w:rsidR="00440A2E" w:rsidRPr="00440A2E">
        <w:rPr>
          <w:b/>
          <w:bCs/>
          <w:sz w:val="28"/>
          <w:szCs w:val="28"/>
          <w:rtl/>
        </w:rPr>
        <w:t xml:space="preserve"> مختصر</w:t>
      </w:r>
    </w:p>
    <w:p w:rsidR="0058427B" w:rsidRDefault="00564B6D">
      <w:r>
        <w:t> </w:t>
      </w:r>
    </w:p>
    <w:p w:rsidR="0058427B" w:rsidRPr="00305D45" w:rsidRDefault="007413EC" w:rsidP="00E70F53">
      <w:r>
        <w:rPr>
          <w:noProof/>
        </w:rPr>
        <w:drawing>
          <wp:inline distT="0" distB="0" distL="0" distR="0" wp14:anchorId="51A29894" wp14:editId="07C5554C">
            <wp:extent cx="4940490" cy="298931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4340" cy="30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E70F53">
        <w:rPr>
          <w:noProof/>
        </w:rPr>
        <w:drawing>
          <wp:inline distT="0" distB="0" distL="0" distR="0" wp14:anchorId="027F4F89" wp14:editId="48285BA5">
            <wp:extent cx="720000" cy="720000"/>
            <wp:effectExtent l="0" t="0" r="4445" b="4445"/>
            <wp:docPr id="22" name="Grafik 2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F53">
        <w:t xml:space="preserve"> </w:t>
      </w:r>
    </w:p>
    <w:p w:rsidR="00C361BF" w:rsidRDefault="00C361BF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361BF" w:rsidTr="00285DA2">
        <w:tc>
          <w:tcPr>
            <w:tcW w:w="4536" w:type="dxa"/>
            <w:noWrap/>
          </w:tcPr>
          <w:p w:rsidR="00892F74" w:rsidRDefault="00C361BF" w:rsidP="009311CA">
            <w:r>
              <w:t>Die S</w:t>
            </w:r>
            <w:r w:rsidR="00892F74">
              <w:t>tarts</w:t>
            </w:r>
            <w:r>
              <w:t>eite „Willkommen“ zeigt verschiedene Kapitel für den Anfang</w:t>
            </w:r>
            <w:r w:rsidR="00892F74">
              <w:t>.</w:t>
            </w:r>
          </w:p>
          <w:p w:rsidR="00C361BF" w:rsidRDefault="00892F74" w:rsidP="00892F74">
            <w:r>
              <w:t xml:space="preserve">Außerdem gibt es </w:t>
            </w:r>
            <w:r w:rsidR="00C361BF">
              <w:t>erste Schritte zum selbstständigen Üben.</w:t>
            </w:r>
          </w:p>
        </w:tc>
        <w:tc>
          <w:tcPr>
            <w:tcW w:w="5387" w:type="dxa"/>
            <w:noWrap/>
          </w:tcPr>
          <w:p w:rsidR="00440A2E" w:rsidRPr="00440A2E" w:rsidRDefault="00440A2E" w:rsidP="00440A2E">
            <w:pPr>
              <w:ind w:right="227"/>
              <w:jc w:val="right"/>
              <w:rPr>
                <w:sz w:val="28"/>
                <w:szCs w:val="28"/>
              </w:rPr>
            </w:pPr>
            <w:r w:rsidRPr="00440A2E">
              <w:rPr>
                <w:sz w:val="28"/>
                <w:szCs w:val="28"/>
                <w:rtl/>
              </w:rPr>
              <w:t>صفحه شروع "خوش آمد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>" فصل ها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مختلف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را برا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شروع شما نشان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دهد</w:t>
            </w:r>
            <w:r w:rsidRPr="00440A2E">
              <w:rPr>
                <w:sz w:val="28"/>
                <w:szCs w:val="28"/>
              </w:rPr>
              <w:t>.</w:t>
            </w:r>
          </w:p>
          <w:p w:rsidR="00C361BF" w:rsidRDefault="00440A2E" w:rsidP="00440A2E">
            <w:pPr>
              <w:ind w:right="227"/>
              <w:jc w:val="right"/>
            </w:pPr>
            <w:r w:rsidRPr="00440A2E">
              <w:rPr>
                <w:rFonts w:hint="cs"/>
                <w:sz w:val="28"/>
                <w:szCs w:val="28"/>
                <w:rtl/>
              </w:rPr>
              <w:t>همچنین</w:t>
            </w:r>
            <w:r w:rsidRPr="00440A2E">
              <w:rPr>
                <w:sz w:val="28"/>
                <w:szCs w:val="28"/>
                <w:rtl/>
              </w:rPr>
              <w:t xml:space="preserve"> مراحل اول</w:t>
            </w:r>
            <w:r w:rsidRPr="00440A2E">
              <w:rPr>
                <w:rFonts w:hint="cs"/>
                <w:sz w:val="28"/>
                <w:szCs w:val="28"/>
                <w:rtl/>
              </w:rPr>
              <w:t>یه</w:t>
            </w:r>
            <w:r w:rsidRPr="00440A2E">
              <w:rPr>
                <w:sz w:val="28"/>
                <w:szCs w:val="28"/>
                <w:rtl/>
              </w:rPr>
              <w:t xml:space="preserve"> برا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تمر</w:t>
            </w:r>
            <w:r w:rsidRPr="00440A2E">
              <w:rPr>
                <w:rFonts w:hint="cs"/>
                <w:sz w:val="28"/>
                <w:szCs w:val="28"/>
                <w:rtl/>
              </w:rPr>
              <w:t>ین</w:t>
            </w:r>
            <w:r w:rsidRPr="00440A2E">
              <w:rPr>
                <w:sz w:val="28"/>
                <w:szCs w:val="28"/>
                <w:rtl/>
              </w:rPr>
              <w:t xml:space="preserve"> مستقل وجود دارد</w:t>
            </w:r>
            <w:r w:rsidRPr="00440A2E">
              <w:rPr>
                <w:sz w:val="28"/>
                <w:szCs w:val="28"/>
              </w:rPr>
              <w:t>.</w:t>
            </w:r>
          </w:p>
        </w:tc>
      </w:tr>
    </w:tbl>
    <w:p w:rsidR="00C361BF" w:rsidRDefault="00C361BF"/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7C46E6" w:rsidP="00440A2E">
      <w:pPr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 xml:space="preserve">    </w:t>
      </w:r>
      <w:r w:rsidR="00564B6D">
        <w:rPr>
          <w:b/>
          <w:bCs/>
        </w:rPr>
        <w:t>Kapitelseite  Deutsch  –  </w:t>
      </w:r>
      <w:r w:rsidR="004C337C">
        <w:rPr>
          <w:b/>
          <w:bCs/>
        </w:rPr>
        <w:t>Fars</w:t>
      </w:r>
      <w:r w:rsidR="00564B6D">
        <w:rPr>
          <w:b/>
          <w:bCs/>
        </w:rPr>
        <w:t xml:space="preserve">i  /  </w:t>
      </w:r>
      <w:r w:rsidR="00440A2E" w:rsidRPr="00440A2E">
        <w:rPr>
          <w:b/>
          <w:bCs/>
          <w:sz w:val="28"/>
          <w:szCs w:val="28"/>
          <w:rtl/>
        </w:rPr>
        <w:t>صفحه فصل آلمان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  <w:r w:rsidR="00440A2E" w:rsidRPr="00440A2E">
        <w:rPr>
          <w:b/>
          <w:bCs/>
          <w:sz w:val="28"/>
          <w:szCs w:val="28"/>
          <w:rtl/>
        </w:rPr>
        <w:t xml:space="preserve"> – فارس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</w:p>
    <w:p w:rsidR="0058427B" w:rsidRDefault="00564B6D">
      <w:r>
        <w:t> </w:t>
      </w:r>
    </w:p>
    <w:p w:rsidR="0058427B" w:rsidRDefault="00DD6AC3" w:rsidP="00E70F53">
      <w:r>
        <w:rPr>
          <w:noProof/>
        </w:rPr>
        <w:drawing>
          <wp:inline distT="0" distB="0" distL="0" distR="0" wp14:anchorId="78225BB7" wp14:editId="42100874">
            <wp:extent cx="4694341" cy="23474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461" cy="23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  </w:t>
      </w:r>
      <w:r w:rsidR="00E70F53">
        <w:rPr>
          <w:noProof/>
        </w:rPr>
        <w:drawing>
          <wp:inline distT="0" distB="0" distL="0" distR="0" wp14:anchorId="64EB9948" wp14:editId="6A61616B">
            <wp:extent cx="720000" cy="720000"/>
            <wp:effectExtent l="0" t="0" r="4445" b="4445"/>
            <wp:docPr id="30" name="Grafik 3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7C">
        <w:t xml:space="preserve"> </w:t>
      </w:r>
    </w:p>
    <w:p w:rsidR="00C361BF" w:rsidRDefault="00C361BF" w:rsidP="00C361BF"/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361BF" w:rsidTr="00285DA2">
        <w:tc>
          <w:tcPr>
            <w:tcW w:w="5103" w:type="dxa"/>
            <w:noWrap/>
          </w:tcPr>
          <w:p w:rsidR="00C361BF" w:rsidRDefault="00C361BF" w:rsidP="00C361BF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</w:tcPr>
          <w:p w:rsidR="00C361BF" w:rsidRDefault="00440A2E" w:rsidP="008E350D">
            <w:pPr>
              <w:ind w:right="227"/>
              <w:jc w:val="right"/>
            </w:pPr>
            <w:r w:rsidRPr="00440A2E">
              <w:rPr>
                <w:sz w:val="28"/>
                <w:szCs w:val="28"/>
                <w:rtl/>
              </w:rPr>
              <w:t>هر "صفحه فصل" به تمر</w:t>
            </w:r>
            <w:r w:rsidRPr="00440A2E">
              <w:rPr>
                <w:rFonts w:hint="cs"/>
                <w:sz w:val="28"/>
                <w:szCs w:val="28"/>
                <w:rtl/>
              </w:rPr>
              <w:t>ینات</w:t>
            </w:r>
            <w:r w:rsidRPr="00440A2E">
              <w:rPr>
                <w:sz w:val="28"/>
                <w:szCs w:val="28"/>
                <w:rtl/>
              </w:rPr>
              <w:t xml:space="preserve"> فرد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منته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شود</w:t>
            </w:r>
            <w:r w:rsidRPr="00440A2E">
              <w:rPr>
                <w:sz w:val="28"/>
                <w:szCs w:val="28"/>
              </w:rPr>
              <w:t>.</w:t>
            </w:r>
          </w:p>
        </w:tc>
      </w:tr>
    </w:tbl>
    <w:p w:rsidR="0058427B" w:rsidRDefault="00564B6D">
      <w:r>
        <w:t> </w:t>
      </w:r>
    </w:p>
    <w:p w:rsidR="0058427B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 w:rsidP="00440A2E">
      <w:pPr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  Deutsch  –  </w:t>
      </w:r>
      <w:r w:rsidR="004C337C">
        <w:rPr>
          <w:b/>
          <w:bCs/>
        </w:rPr>
        <w:t>Far</w:t>
      </w:r>
      <w:r w:rsidR="00564B6D">
        <w:rPr>
          <w:b/>
          <w:bCs/>
        </w:rPr>
        <w:t>s</w:t>
      </w:r>
      <w:r w:rsidR="004C337C">
        <w:rPr>
          <w:b/>
          <w:bCs/>
        </w:rPr>
        <w:t>i</w:t>
      </w:r>
      <w:r w:rsidR="00564B6D">
        <w:rPr>
          <w:b/>
          <w:bCs/>
        </w:rPr>
        <w:t xml:space="preserve">  /  </w:t>
      </w:r>
      <w:r w:rsidR="00440A2E" w:rsidRPr="00440A2E">
        <w:rPr>
          <w:b/>
          <w:bCs/>
          <w:sz w:val="28"/>
          <w:szCs w:val="28"/>
          <w:rtl/>
        </w:rPr>
        <w:t>صفحه تمر</w:t>
      </w:r>
      <w:r w:rsidR="00440A2E" w:rsidRPr="00440A2E">
        <w:rPr>
          <w:rFonts w:hint="cs"/>
          <w:b/>
          <w:bCs/>
          <w:sz w:val="28"/>
          <w:szCs w:val="28"/>
          <w:rtl/>
        </w:rPr>
        <w:t>ین</w:t>
      </w:r>
      <w:r w:rsidR="00440A2E" w:rsidRPr="00440A2E">
        <w:rPr>
          <w:b/>
          <w:bCs/>
          <w:sz w:val="28"/>
          <w:szCs w:val="28"/>
          <w:rtl/>
        </w:rPr>
        <w:t xml:space="preserve"> آلمان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  <w:r w:rsidR="00440A2E" w:rsidRPr="00440A2E">
        <w:rPr>
          <w:b/>
          <w:bCs/>
          <w:sz w:val="28"/>
          <w:szCs w:val="28"/>
          <w:rtl/>
        </w:rPr>
        <w:t xml:space="preserve"> – فارس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</w:p>
    <w:p w:rsidR="0058427B" w:rsidRDefault="00564B6D">
      <w:r>
        <w:t> </w:t>
      </w:r>
    </w:p>
    <w:p w:rsidR="0058427B" w:rsidRPr="00FF4F0B" w:rsidRDefault="00BF6B13" w:rsidP="00E70F53">
      <w:r>
        <w:rPr>
          <w:noProof/>
        </w:rPr>
        <w:drawing>
          <wp:inline distT="0" distB="0" distL="0" distR="0" wp14:anchorId="62653759" wp14:editId="4D482003">
            <wp:extent cx="4285397" cy="2451466"/>
            <wp:effectExtent l="0" t="0" r="127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613" cy="24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 </w:t>
      </w:r>
      <w:r w:rsidR="00E70F53">
        <w:rPr>
          <w:noProof/>
        </w:rPr>
        <w:drawing>
          <wp:inline distT="0" distB="0" distL="0" distR="0" wp14:anchorId="4DEE1660" wp14:editId="2C65EEE5">
            <wp:extent cx="720000" cy="720000"/>
            <wp:effectExtent l="0" t="0" r="4445" b="4445"/>
            <wp:docPr id="31" name="Grafik 3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7C">
        <w:t xml:space="preserve"> </w:t>
      </w:r>
    </w:p>
    <w:p w:rsidR="00C361BF" w:rsidRDefault="00C361BF" w:rsidP="00C361BF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C361BF" w:rsidTr="00285DA2">
        <w:tc>
          <w:tcPr>
            <w:tcW w:w="4678" w:type="dxa"/>
            <w:noWrap/>
          </w:tcPr>
          <w:p w:rsidR="00C361BF" w:rsidRDefault="00C361BF" w:rsidP="00C361BF">
            <w:r>
              <w:t>Es gibt Übungen mit wichtigen Wörtern und leichten Sätzen, die man immer braucht.</w:t>
            </w:r>
          </w:p>
          <w:p w:rsidR="00C361BF" w:rsidRDefault="00C361BF" w:rsidP="00C361BF">
            <w:r>
              <w:t>Andere Übungen haben kleine Geschichte</w:t>
            </w:r>
            <w:r w:rsidR="00FF3040">
              <w:t>n</w:t>
            </w:r>
            <w:r>
              <w:t>, die man leicht lesen kann.</w:t>
            </w:r>
          </w:p>
        </w:tc>
        <w:tc>
          <w:tcPr>
            <w:tcW w:w="5245" w:type="dxa"/>
            <w:noWrap/>
          </w:tcPr>
          <w:p w:rsidR="00440A2E" w:rsidRPr="00440A2E" w:rsidRDefault="00440A2E" w:rsidP="00440A2E">
            <w:pPr>
              <w:ind w:right="227"/>
              <w:jc w:val="right"/>
              <w:rPr>
                <w:sz w:val="28"/>
                <w:szCs w:val="28"/>
              </w:rPr>
            </w:pPr>
            <w:r w:rsidRPr="00440A2E">
              <w:rPr>
                <w:sz w:val="28"/>
                <w:szCs w:val="28"/>
                <w:rtl/>
              </w:rPr>
              <w:t>تمر</w:t>
            </w:r>
            <w:r w:rsidRPr="00440A2E">
              <w:rPr>
                <w:rFonts w:hint="cs"/>
                <w:sz w:val="28"/>
                <w:szCs w:val="28"/>
                <w:rtl/>
              </w:rPr>
              <w:t>ین</w:t>
            </w:r>
            <w:r w:rsidRPr="00440A2E">
              <w:rPr>
                <w:sz w:val="28"/>
                <w:szCs w:val="28"/>
                <w:rtl/>
              </w:rPr>
              <w:t xml:space="preserve"> ها</w:t>
            </w:r>
            <w:r w:rsidRPr="00440A2E">
              <w:rPr>
                <w:rFonts w:hint="cs"/>
                <w:sz w:val="28"/>
                <w:szCs w:val="28"/>
                <w:rtl/>
              </w:rPr>
              <w:t>یی</w:t>
            </w:r>
            <w:r w:rsidRPr="00440A2E">
              <w:rPr>
                <w:sz w:val="28"/>
                <w:szCs w:val="28"/>
                <w:rtl/>
              </w:rPr>
              <w:t xml:space="preserve"> با کلمات مهم و عبارات آسان وجود دارد که هم</w:t>
            </w:r>
            <w:r w:rsidRPr="00440A2E">
              <w:rPr>
                <w:rFonts w:hint="cs"/>
                <w:sz w:val="28"/>
                <w:szCs w:val="28"/>
                <w:rtl/>
              </w:rPr>
              <w:t>یشه</w:t>
            </w:r>
            <w:r w:rsidRPr="00440A2E">
              <w:rPr>
                <w:sz w:val="28"/>
                <w:szCs w:val="28"/>
                <w:rtl/>
              </w:rPr>
              <w:t xml:space="preserve"> به آنها ن</w:t>
            </w:r>
            <w:r w:rsidRPr="00440A2E">
              <w:rPr>
                <w:rFonts w:hint="cs"/>
                <w:sz w:val="28"/>
                <w:szCs w:val="28"/>
                <w:rtl/>
              </w:rPr>
              <w:t>یاز</w:t>
            </w:r>
            <w:r w:rsidRPr="00440A2E">
              <w:rPr>
                <w:sz w:val="28"/>
                <w:szCs w:val="28"/>
                <w:rtl/>
              </w:rPr>
              <w:t xml:space="preserve"> دار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</w:rPr>
              <w:t>.</w:t>
            </w:r>
          </w:p>
          <w:p w:rsidR="00C361BF" w:rsidRDefault="00440A2E" w:rsidP="00440A2E">
            <w:pPr>
              <w:ind w:right="227"/>
              <w:jc w:val="right"/>
            </w:pPr>
            <w:r w:rsidRPr="00440A2E">
              <w:rPr>
                <w:rFonts w:hint="cs"/>
                <w:sz w:val="28"/>
                <w:szCs w:val="28"/>
                <w:rtl/>
              </w:rPr>
              <w:t>سایر</w:t>
            </w:r>
            <w:r w:rsidRPr="00440A2E">
              <w:rPr>
                <w:sz w:val="28"/>
                <w:szCs w:val="28"/>
                <w:rtl/>
              </w:rPr>
              <w:t xml:space="preserve"> تمر</w:t>
            </w:r>
            <w:r w:rsidRPr="00440A2E">
              <w:rPr>
                <w:rFonts w:hint="cs"/>
                <w:sz w:val="28"/>
                <w:szCs w:val="28"/>
                <w:rtl/>
              </w:rPr>
              <w:t>ین</w:t>
            </w:r>
            <w:r w:rsidRPr="00440A2E">
              <w:rPr>
                <w:sz w:val="28"/>
                <w:szCs w:val="28"/>
                <w:rtl/>
              </w:rPr>
              <w:t xml:space="preserve"> ها داستان ها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کم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دارند که خواندن آنها آسان است</w:t>
            </w:r>
            <w:r w:rsidRPr="00440A2E">
              <w:rPr>
                <w:sz w:val="28"/>
                <w:szCs w:val="28"/>
              </w:rPr>
              <w:t>.</w:t>
            </w:r>
          </w:p>
        </w:tc>
      </w:tr>
      <w:tr w:rsidR="008E350D" w:rsidTr="00285DA2">
        <w:tc>
          <w:tcPr>
            <w:tcW w:w="4678" w:type="dxa"/>
            <w:noWrap/>
          </w:tcPr>
          <w:p w:rsidR="008E350D" w:rsidRDefault="008E350D" w:rsidP="008E350D">
            <w:r w:rsidRPr="008E350D">
              <w:rPr>
                <w:b/>
                <w:bCs/>
              </w:rPr>
              <w:t>Beachte</w:t>
            </w:r>
            <w:r>
              <w:t>: Alle Wörter, Sätze und Geschichte</w:t>
            </w:r>
            <w:r w:rsidR="00FF3040">
              <w:t>n</w:t>
            </w:r>
            <w:r>
              <w:t xml:space="preserve"> kannst Du Dir so oft Du möchtest anhören! </w:t>
            </w:r>
          </w:p>
          <w:p w:rsidR="008E350D" w:rsidRDefault="008E350D" w:rsidP="008E350D">
            <w:r>
              <w:t>Das hilft Dir beim Lernen</w:t>
            </w:r>
          </w:p>
        </w:tc>
        <w:tc>
          <w:tcPr>
            <w:tcW w:w="5245" w:type="dxa"/>
            <w:noWrap/>
          </w:tcPr>
          <w:p w:rsidR="00440A2E" w:rsidRPr="00440A2E" w:rsidRDefault="00440A2E" w:rsidP="00440A2E">
            <w:pPr>
              <w:ind w:right="227"/>
              <w:jc w:val="right"/>
              <w:rPr>
                <w:sz w:val="28"/>
                <w:szCs w:val="28"/>
              </w:rPr>
            </w:pPr>
            <w:r w:rsidRPr="00440A2E">
              <w:rPr>
                <w:sz w:val="28"/>
                <w:szCs w:val="28"/>
                <w:rtl/>
              </w:rPr>
              <w:t>توجه: شما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توان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به تمام کلمات، جملات و داستان ها هر چند وقت </w:t>
            </w:r>
            <w:r w:rsidRPr="00440A2E">
              <w:rPr>
                <w:rFonts w:hint="cs"/>
                <w:sz w:val="28"/>
                <w:szCs w:val="28"/>
                <w:rtl/>
              </w:rPr>
              <w:t>یکبار</w:t>
            </w:r>
            <w:r w:rsidRPr="00440A2E">
              <w:rPr>
                <w:sz w:val="28"/>
                <w:szCs w:val="28"/>
                <w:rtl/>
              </w:rPr>
              <w:t xml:space="preserve"> که دوست دار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گوش ده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</w:rPr>
              <w:t>!</w:t>
            </w:r>
          </w:p>
          <w:p w:rsidR="008E350D" w:rsidRDefault="00440A2E" w:rsidP="00440A2E">
            <w:pPr>
              <w:ind w:right="227"/>
              <w:jc w:val="right"/>
            </w:pPr>
            <w:r w:rsidRPr="00440A2E">
              <w:rPr>
                <w:rFonts w:hint="cs"/>
                <w:sz w:val="28"/>
                <w:szCs w:val="28"/>
                <w:rtl/>
              </w:rPr>
              <w:t>این</w:t>
            </w:r>
            <w:r w:rsidRPr="00440A2E">
              <w:rPr>
                <w:sz w:val="28"/>
                <w:szCs w:val="28"/>
                <w:rtl/>
              </w:rPr>
              <w:t xml:space="preserve"> به شما کمک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کند تا </w:t>
            </w:r>
            <w:r w:rsidRPr="00440A2E">
              <w:rPr>
                <w:rFonts w:hint="cs"/>
                <w:sz w:val="28"/>
                <w:szCs w:val="28"/>
                <w:rtl/>
              </w:rPr>
              <w:t>یاد</w:t>
            </w:r>
            <w:r w:rsidRPr="00440A2E">
              <w:rPr>
                <w:sz w:val="28"/>
                <w:szCs w:val="28"/>
                <w:rtl/>
              </w:rPr>
              <w:t xml:space="preserve"> بگ</w:t>
            </w:r>
            <w:r w:rsidRPr="00440A2E">
              <w:rPr>
                <w:rFonts w:hint="cs"/>
                <w:sz w:val="28"/>
                <w:szCs w:val="28"/>
                <w:rtl/>
              </w:rPr>
              <w:t>یرید</w:t>
            </w:r>
          </w:p>
        </w:tc>
      </w:tr>
    </w:tbl>
    <w:p w:rsidR="00C361BF" w:rsidRDefault="00C361BF" w:rsidP="00C361BF">
      <w:r>
        <w:t> </w:t>
      </w:r>
    </w:p>
    <w:p w:rsidR="0058427B" w:rsidRDefault="00564B6D">
      <w:r>
        <w:t> </w:t>
      </w:r>
      <w:bookmarkStart w:id="0" w:name="_GoBack"/>
      <w:bookmarkEnd w:id="0"/>
    </w:p>
    <w:tbl>
      <w:tblPr>
        <w:tblW w:w="9786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4"/>
        <w:gridCol w:w="3192"/>
        <w:gridCol w:w="3260"/>
      </w:tblGrid>
      <w:tr w:rsidR="0058427B" w:rsidTr="00285DA2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BF6B13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F8D053" wp14:editId="7017DAC7">
                  <wp:extent cx="1718644" cy="36828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095" cy="37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58427B" w:rsidRDefault="00564B6D" w:rsidP="00440A2E">
            <w:pPr>
              <w:spacing w:line="254" w:lineRule="auto"/>
            </w:pPr>
            <w:r>
              <w:rPr>
                <w:b/>
                <w:bCs/>
              </w:rPr>
              <w:t>[</w:t>
            </w:r>
            <w:r w:rsidR="00440A2E">
              <w:rPr>
                <w:b/>
                <w:bCs/>
              </w:rPr>
              <w:t>F</w:t>
            </w:r>
            <w:r>
              <w:rPr>
                <w:b/>
                <w:bCs/>
              </w:rPr>
              <w:t>A]</w:t>
            </w:r>
            <w:r>
              <w:t xml:space="preserve"> ist die Sprachversion Arabisch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A2E" w:rsidRDefault="00440A2E" w:rsidP="00440A2E">
            <w:pPr>
              <w:spacing w:line="254" w:lineRule="auto"/>
              <w:ind w:right="165"/>
              <w:jc w:val="right"/>
            </w:pPr>
            <w:r>
              <w:t>(</w:t>
            </w:r>
            <w:r w:rsidRPr="00285DA2">
              <w:rPr>
                <w:sz w:val="22"/>
                <w:szCs w:val="22"/>
              </w:rPr>
              <w:t>ANL01</w:t>
            </w:r>
            <w:r>
              <w:t xml:space="preserve">) </w:t>
            </w:r>
            <w:r>
              <w:rPr>
                <w:rtl/>
              </w:rPr>
              <w:t>آدرس منحصر به فرد ا</w:t>
            </w:r>
            <w:r>
              <w:rPr>
                <w:rFonts w:hint="cs"/>
                <w:rtl/>
              </w:rPr>
              <w:t>ین</w:t>
            </w:r>
            <w:r>
              <w:rPr>
                <w:rtl/>
              </w:rPr>
              <w:t xml:space="preserve"> صفحه است</w:t>
            </w:r>
          </w:p>
          <w:p w:rsidR="0058427B" w:rsidRDefault="00440A2E" w:rsidP="00440A2E">
            <w:pPr>
              <w:spacing w:line="254" w:lineRule="auto"/>
              <w:ind w:right="165"/>
              <w:jc w:val="right"/>
            </w:pPr>
            <w:r>
              <w:t>[</w:t>
            </w:r>
            <w:r w:rsidRPr="00285DA2">
              <w:rPr>
                <w:sz w:val="22"/>
                <w:szCs w:val="22"/>
              </w:rPr>
              <w:t>FA</w:t>
            </w:r>
            <w:r>
              <w:t xml:space="preserve">] </w:t>
            </w:r>
            <w:r>
              <w:rPr>
                <w:rtl/>
              </w:rPr>
              <w:t>نسخه عرب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زبان است</w:t>
            </w:r>
          </w:p>
        </w:tc>
      </w:tr>
      <w:tr w:rsidR="0058427B" w:rsidTr="00285DA2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34017D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72C7D7" wp14:editId="1503314E">
                  <wp:extent cx="1979930" cy="560705"/>
                  <wp:effectExtent l="0" t="0" r="127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der gleichen Seite kann man sich den Text anhören und dabei mitlesen.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440A2E">
            <w:pPr>
              <w:spacing w:line="254" w:lineRule="auto"/>
              <w:ind w:right="165"/>
              <w:jc w:val="right"/>
            </w:pPr>
            <w:r w:rsidRPr="00440A2E">
              <w:rPr>
                <w:sz w:val="28"/>
                <w:szCs w:val="28"/>
                <w:rtl/>
              </w:rPr>
              <w:t>در همان صفحه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توان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به متن گوش ده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و همراه با آن بخوان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</w:rPr>
              <w:t>.</w:t>
            </w:r>
          </w:p>
        </w:tc>
      </w:tr>
      <w:tr w:rsidR="0058427B" w:rsidTr="00285DA2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BF6B13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5C37F4" wp14:editId="34A6BDD6">
                  <wp:extent cx="1653084" cy="388961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91" cy="3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Der Link öffnet eine neue Seite zu Anhören des Texts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440A2E">
            <w:pPr>
              <w:spacing w:line="254" w:lineRule="auto"/>
              <w:ind w:right="165"/>
              <w:jc w:val="right"/>
            </w:pPr>
            <w:r w:rsidRPr="00440A2E">
              <w:rPr>
                <w:sz w:val="28"/>
                <w:szCs w:val="28"/>
                <w:rtl/>
              </w:rPr>
              <w:t>پ</w:t>
            </w:r>
            <w:r w:rsidRPr="00440A2E">
              <w:rPr>
                <w:rFonts w:hint="cs"/>
                <w:sz w:val="28"/>
                <w:szCs w:val="28"/>
                <w:rtl/>
              </w:rPr>
              <w:t>یوند</w:t>
            </w:r>
            <w:r w:rsidRPr="00440A2E">
              <w:rPr>
                <w:sz w:val="28"/>
                <w:szCs w:val="28"/>
                <w:rtl/>
              </w:rPr>
              <w:t xml:space="preserve"> صفحه جد</w:t>
            </w:r>
            <w:r w:rsidRPr="00440A2E">
              <w:rPr>
                <w:rFonts w:hint="cs"/>
                <w:sz w:val="28"/>
                <w:szCs w:val="28"/>
                <w:rtl/>
              </w:rPr>
              <w:t>یدی</w:t>
            </w:r>
            <w:r w:rsidRPr="00440A2E">
              <w:rPr>
                <w:sz w:val="28"/>
                <w:szCs w:val="28"/>
                <w:rtl/>
              </w:rPr>
              <w:t xml:space="preserve"> را برا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گوش دادن به متن باز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کند</w:t>
            </w:r>
          </w:p>
        </w:tc>
      </w:tr>
    </w:tbl>
    <w:p w:rsidR="0058427B" w:rsidRDefault="00564B6D">
      <w:r>
        <w:t> </w:t>
      </w: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58427B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einer neuen Seite kann man sich nur den Text anhören,</w:t>
            </w:r>
          </w:p>
          <w:p w:rsidR="0058427B" w:rsidRDefault="00564B6D">
            <w:pPr>
              <w:spacing w:line="254" w:lineRule="auto"/>
            </w:pPr>
            <w:r>
              <w:t>die Schrift wird nicht angezeigt.</w:t>
            </w:r>
          </w:p>
        </w:tc>
        <w:tc>
          <w:tcPr>
            <w:tcW w:w="4820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40A2E" w:rsidRPr="00440A2E" w:rsidRDefault="00440A2E" w:rsidP="00440A2E">
            <w:pPr>
              <w:spacing w:line="254" w:lineRule="auto"/>
              <w:ind w:right="175"/>
              <w:jc w:val="right"/>
              <w:rPr>
                <w:sz w:val="28"/>
                <w:szCs w:val="28"/>
              </w:rPr>
            </w:pPr>
            <w:r w:rsidRPr="00440A2E">
              <w:rPr>
                <w:sz w:val="28"/>
                <w:szCs w:val="28"/>
                <w:rtl/>
              </w:rPr>
              <w:t>در صفحه جد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فقط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توان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  <w:rtl/>
              </w:rPr>
              <w:t xml:space="preserve"> به متن گوش ده</w:t>
            </w:r>
            <w:r w:rsidRPr="00440A2E">
              <w:rPr>
                <w:rFonts w:hint="cs"/>
                <w:sz w:val="28"/>
                <w:szCs w:val="28"/>
                <w:rtl/>
              </w:rPr>
              <w:t>ید،</w:t>
            </w:r>
          </w:p>
          <w:p w:rsidR="0058427B" w:rsidRDefault="00440A2E" w:rsidP="00440A2E">
            <w:pPr>
              <w:spacing w:line="254" w:lineRule="auto"/>
              <w:ind w:right="175"/>
              <w:jc w:val="right"/>
            </w:pPr>
            <w:r w:rsidRPr="00440A2E">
              <w:rPr>
                <w:rFonts w:hint="cs"/>
                <w:sz w:val="28"/>
                <w:szCs w:val="28"/>
                <w:rtl/>
              </w:rPr>
              <w:t>فونت</w:t>
            </w:r>
            <w:r w:rsidRPr="00440A2E">
              <w:rPr>
                <w:sz w:val="28"/>
                <w:szCs w:val="28"/>
                <w:rtl/>
              </w:rPr>
              <w:t xml:space="preserve"> نما</w:t>
            </w:r>
            <w:r w:rsidRPr="00440A2E">
              <w:rPr>
                <w:rFonts w:hint="cs"/>
                <w:sz w:val="28"/>
                <w:szCs w:val="28"/>
                <w:rtl/>
              </w:rPr>
              <w:t>یش</w:t>
            </w:r>
            <w:r w:rsidRPr="00440A2E">
              <w:rPr>
                <w:sz w:val="28"/>
                <w:szCs w:val="28"/>
                <w:rtl/>
              </w:rPr>
              <w:t xml:space="preserve"> داده نم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شود</w:t>
            </w:r>
          </w:p>
        </w:tc>
      </w:tr>
      <w:tr w:rsidR="00FF4F0B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34017D">
            <w:pPr>
              <w:spacing w:line="254" w:lineRule="auto"/>
            </w:pPr>
            <w:r>
              <w:rPr>
                <w:noProof/>
              </w:rPr>
              <w:drawing>
                <wp:inline distT="0" distB="0" distL="0" distR="0" wp14:anchorId="76C92E21" wp14:editId="17DA75F7">
                  <wp:extent cx="3106420" cy="563880"/>
                  <wp:effectExtent l="0" t="0" r="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F36D0F" w:rsidP="00F36D0F">
            <w:pPr>
              <w:spacing w:line="254" w:lineRule="auto"/>
              <w:ind w:right="28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D7B6F57" wp14:editId="1A7A5FF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27B" w:rsidRDefault="0058427B">
      <w:pPr>
        <w:spacing w:line="254" w:lineRule="auto"/>
        <w:rPr>
          <w:rFonts w:eastAsia="Arial Unicode MS"/>
        </w:rPr>
      </w:pPr>
    </w:p>
    <w:p w:rsidR="002359EE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 w:rsidP="00440A2E">
      <w:pPr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</w:t>
      </w:r>
      <w:r w:rsidR="00E32D1C">
        <w:rPr>
          <w:b/>
          <w:bCs/>
        </w:rPr>
        <w:t xml:space="preserve"> Wörter </w:t>
      </w:r>
      <w:r w:rsidR="00564B6D">
        <w:rPr>
          <w:b/>
          <w:bCs/>
        </w:rPr>
        <w:t xml:space="preserve">  Deutsch  –  </w:t>
      </w:r>
      <w:r w:rsidR="004C337C">
        <w:rPr>
          <w:b/>
          <w:bCs/>
        </w:rPr>
        <w:t>Fars</w:t>
      </w:r>
      <w:r w:rsidR="00564B6D">
        <w:rPr>
          <w:b/>
          <w:bCs/>
        </w:rPr>
        <w:t xml:space="preserve">i  /  </w:t>
      </w:r>
      <w:r w:rsidR="00440A2E" w:rsidRPr="00440A2E">
        <w:rPr>
          <w:b/>
          <w:bCs/>
          <w:sz w:val="28"/>
          <w:szCs w:val="28"/>
          <w:rtl/>
        </w:rPr>
        <w:t>صفحه تمر</w:t>
      </w:r>
      <w:r w:rsidR="00440A2E" w:rsidRPr="00440A2E">
        <w:rPr>
          <w:rFonts w:hint="cs"/>
          <w:b/>
          <w:bCs/>
          <w:sz w:val="28"/>
          <w:szCs w:val="28"/>
          <w:rtl/>
        </w:rPr>
        <w:t>ین</w:t>
      </w:r>
      <w:r w:rsidR="00440A2E" w:rsidRPr="00440A2E">
        <w:rPr>
          <w:b/>
          <w:bCs/>
          <w:sz w:val="28"/>
          <w:szCs w:val="28"/>
          <w:rtl/>
        </w:rPr>
        <w:t xml:space="preserve"> کلمات آلمان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  <w:r w:rsidR="00440A2E" w:rsidRPr="00440A2E">
        <w:rPr>
          <w:b/>
          <w:bCs/>
          <w:sz w:val="28"/>
          <w:szCs w:val="28"/>
          <w:rtl/>
        </w:rPr>
        <w:t xml:space="preserve"> – فارس</w:t>
      </w:r>
      <w:r w:rsidR="00440A2E" w:rsidRPr="00440A2E">
        <w:rPr>
          <w:rFonts w:hint="cs"/>
          <w:b/>
          <w:bCs/>
          <w:sz w:val="28"/>
          <w:szCs w:val="28"/>
          <w:rtl/>
        </w:rPr>
        <w:t>ی</w:t>
      </w:r>
    </w:p>
    <w:p w:rsidR="0058427B" w:rsidRDefault="00564B6D">
      <w:r>
        <w:t> </w:t>
      </w:r>
    </w:p>
    <w:p w:rsidR="008E350D" w:rsidRDefault="008E350D" w:rsidP="008E350D">
      <w:r>
        <w:t> </w:t>
      </w:r>
    </w:p>
    <w:tbl>
      <w:tblPr>
        <w:tblW w:w="9639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3"/>
        <w:gridCol w:w="4956"/>
      </w:tblGrid>
      <w:tr w:rsidR="008E350D" w:rsidTr="00285DA2">
        <w:trPr>
          <w:cantSplit/>
          <w:trHeight w:val="454"/>
        </w:trPr>
        <w:tc>
          <w:tcPr>
            <w:tcW w:w="468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6C8C" w:rsidRDefault="008E350D" w:rsidP="008E350D">
            <w:pPr>
              <w:spacing w:line="254" w:lineRule="auto"/>
            </w:pPr>
            <w:r>
              <w:t xml:space="preserve">Die Seiten mit Wörtern sind ein wichtiger Wortschatz für den Anfang. </w:t>
            </w:r>
          </w:p>
          <w:p w:rsidR="008E350D" w:rsidRDefault="008E350D" w:rsidP="008E350D">
            <w:pPr>
              <w:spacing w:line="254" w:lineRule="auto"/>
            </w:pPr>
            <w:r>
              <w:t>Der Teil 1</w:t>
            </w:r>
            <w:r w:rsidR="006F6C8C">
              <w:t xml:space="preserve"> </w:t>
            </w:r>
            <w:r>
              <w:t>ist zum Lernen.</w:t>
            </w:r>
          </w:p>
          <w:p w:rsidR="008E350D" w:rsidRDefault="008E350D" w:rsidP="008E350D">
            <w:pPr>
              <w:spacing w:line="254" w:lineRule="auto"/>
            </w:pPr>
            <w:r>
              <w:t>Die Teile 2 und 3 helfen Dir beim Wiederholen und Überprüfen.</w:t>
            </w:r>
          </w:p>
        </w:tc>
        <w:tc>
          <w:tcPr>
            <w:tcW w:w="495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0A2E" w:rsidRPr="00440A2E" w:rsidRDefault="00440A2E" w:rsidP="00440A2E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440A2E">
              <w:rPr>
                <w:sz w:val="28"/>
                <w:szCs w:val="28"/>
                <w:rtl/>
              </w:rPr>
              <w:t>صفحات کلمات واژگان مهم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برا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شروع هستند</w:t>
            </w:r>
            <w:r w:rsidRPr="00440A2E">
              <w:rPr>
                <w:sz w:val="28"/>
                <w:szCs w:val="28"/>
              </w:rPr>
              <w:t>.</w:t>
            </w:r>
          </w:p>
          <w:p w:rsidR="00440A2E" w:rsidRPr="00440A2E" w:rsidRDefault="00440A2E" w:rsidP="00440A2E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440A2E">
              <w:rPr>
                <w:rFonts w:hint="cs"/>
                <w:sz w:val="28"/>
                <w:szCs w:val="28"/>
                <w:rtl/>
              </w:rPr>
              <w:t>قسمت</w:t>
            </w:r>
            <w:r w:rsidRPr="00440A2E">
              <w:rPr>
                <w:sz w:val="28"/>
                <w:szCs w:val="28"/>
                <w:rtl/>
              </w:rPr>
              <w:t xml:space="preserve"> 1 برا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</w:t>
            </w:r>
            <w:r w:rsidRPr="00440A2E">
              <w:rPr>
                <w:rFonts w:hint="cs"/>
                <w:sz w:val="28"/>
                <w:szCs w:val="28"/>
                <w:rtl/>
              </w:rPr>
              <w:t>یادگیری</w:t>
            </w:r>
            <w:r w:rsidRPr="00440A2E">
              <w:rPr>
                <w:sz w:val="28"/>
                <w:szCs w:val="28"/>
                <w:rtl/>
              </w:rPr>
              <w:t xml:space="preserve"> است</w:t>
            </w:r>
            <w:r w:rsidRPr="00440A2E">
              <w:rPr>
                <w:sz w:val="28"/>
                <w:szCs w:val="28"/>
              </w:rPr>
              <w:t>.</w:t>
            </w:r>
          </w:p>
          <w:p w:rsidR="008E350D" w:rsidRDefault="00440A2E" w:rsidP="00440A2E">
            <w:pPr>
              <w:spacing w:line="254" w:lineRule="auto"/>
              <w:ind w:right="28"/>
              <w:jc w:val="right"/>
            </w:pPr>
            <w:r w:rsidRPr="00440A2E">
              <w:rPr>
                <w:rFonts w:hint="cs"/>
                <w:sz w:val="28"/>
                <w:szCs w:val="28"/>
                <w:rtl/>
              </w:rPr>
              <w:t>قسمت</w:t>
            </w:r>
            <w:r w:rsidRPr="00440A2E">
              <w:rPr>
                <w:sz w:val="28"/>
                <w:szCs w:val="28"/>
                <w:rtl/>
              </w:rPr>
              <w:t xml:space="preserve"> ها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2 و 3 به شما کمک م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کند تا مرور و بررس</w:t>
            </w:r>
            <w:r w:rsidRPr="00440A2E">
              <w:rPr>
                <w:rFonts w:hint="cs"/>
                <w:sz w:val="28"/>
                <w:szCs w:val="28"/>
                <w:rtl/>
              </w:rPr>
              <w:t>ی</w:t>
            </w:r>
            <w:r w:rsidRPr="00440A2E">
              <w:rPr>
                <w:sz w:val="28"/>
                <w:szCs w:val="28"/>
                <w:rtl/>
              </w:rPr>
              <w:t xml:space="preserve"> کن</w:t>
            </w:r>
            <w:r w:rsidRPr="00440A2E">
              <w:rPr>
                <w:rFonts w:hint="cs"/>
                <w:sz w:val="28"/>
                <w:szCs w:val="28"/>
                <w:rtl/>
              </w:rPr>
              <w:t>ید</w:t>
            </w:r>
            <w:r w:rsidRPr="00440A2E">
              <w:rPr>
                <w:sz w:val="28"/>
                <w:szCs w:val="28"/>
              </w:rPr>
              <w:t>.</w:t>
            </w:r>
          </w:p>
        </w:tc>
      </w:tr>
    </w:tbl>
    <w:p w:rsidR="008E350D" w:rsidRDefault="008E350D" w:rsidP="008E350D">
      <w:r>
        <w:t> </w:t>
      </w:r>
    </w:p>
    <w:p w:rsidR="008E350D" w:rsidRDefault="008E350D"/>
    <w:p w:rsidR="008E350D" w:rsidRDefault="008E350D"/>
    <w:p w:rsidR="0058427B" w:rsidRDefault="00564B6D" w:rsidP="00440A2E">
      <w:r>
        <w:rPr>
          <w:b/>
          <w:bCs/>
        </w:rPr>
        <w:t>Teil 1</w:t>
      </w:r>
      <w:r>
        <w:t xml:space="preserve"> zum Lernen, Deutsch – </w:t>
      </w:r>
      <w:r w:rsidR="004C337C">
        <w:t>Fars</w:t>
      </w:r>
      <w:r>
        <w:t xml:space="preserve">i   /   </w:t>
      </w:r>
      <w:r w:rsidR="00440A2E" w:rsidRPr="00440A2E">
        <w:rPr>
          <w:sz w:val="28"/>
          <w:szCs w:val="28"/>
          <w:rtl/>
        </w:rPr>
        <w:t>قسمت اول برا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</w:t>
      </w:r>
      <w:r w:rsidR="00440A2E" w:rsidRPr="00440A2E">
        <w:rPr>
          <w:rFonts w:hint="cs"/>
          <w:sz w:val="28"/>
          <w:szCs w:val="28"/>
          <w:rtl/>
        </w:rPr>
        <w:t>یادگیری</w:t>
      </w:r>
      <w:r w:rsidR="00440A2E" w:rsidRPr="00440A2E">
        <w:rPr>
          <w:sz w:val="28"/>
          <w:szCs w:val="28"/>
          <w:rtl/>
        </w:rPr>
        <w:t xml:space="preserve"> آلمان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– فارس</w:t>
      </w:r>
      <w:r w:rsidR="00440A2E" w:rsidRPr="00440A2E">
        <w:rPr>
          <w:rFonts w:hint="cs"/>
          <w:sz w:val="28"/>
          <w:szCs w:val="28"/>
          <w:rtl/>
        </w:rPr>
        <w:t>ی</w:t>
      </w:r>
    </w:p>
    <w:p w:rsidR="0058427B" w:rsidRDefault="00564B6D">
      <w:r>
        <w:t> </w:t>
      </w:r>
    </w:p>
    <w:p w:rsidR="0058427B" w:rsidRPr="00305D45" w:rsidRDefault="00A54AE6" w:rsidP="00E70F53">
      <w:r>
        <w:rPr>
          <w:noProof/>
        </w:rPr>
        <w:drawing>
          <wp:inline distT="0" distB="0" distL="0" distR="0" wp14:anchorId="00EDA3B5" wp14:editId="4E588378">
            <wp:extent cx="4660710" cy="1253784"/>
            <wp:effectExtent l="0" t="0" r="6985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90493" cy="126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</w:t>
      </w:r>
      <w:r w:rsidR="00E70F53">
        <w:rPr>
          <w:noProof/>
        </w:rPr>
        <w:drawing>
          <wp:inline distT="0" distB="0" distL="0" distR="0" wp14:anchorId="0D875150" wp14:editId="79639DE1">
            <wp:extent cx="720000" cy="720000"/>
            <wp:effectExtent l="0" t="0" r="4445" b="4445"/>
            <wp:docPr id="32" name="Grafik 32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7C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 w:rsidP="00440A2E">
      <w:pPr>
        <w:ind w:left="2835" w:hanging="2835"/>
      </w:pPr>
      <w:r>
        <w:rPr>
          <w:b/>
          <w:bCs/>
        </w:rPr>
        <w:t>Teil 2</w:t>
      </w:r>
      <w:r>
        <w:t xml:space="preserve"> zum Üben, Deutsch – wie heißt das auf </w:t>
      </w:r>
      <w:r w:rsidR="004C337C">
        <w:t>Fa</w:t>
      </w:r>
      <w:r w:rsidR="00475096">
        <w:t>r</w:t>
      </w:r>
      <w:r w:rsidR="004C337C">
        <w:t>s</w:t>
      </w:r>
      <w:r>
        <w:t>i?   /</w:t>
      </w:r>
      <w:r>
        <w:br/>
        <w:t>  </w:t>
      </w:r>
      <w:r w:rsidR="00440A2E" w:rsidRPr="00440A2E">
        <w:rPr>
          <w:sz w:val="28"/>
          <w:szCs w:val="28"/>
          <w:rtl/>
        </w:rPr>
        <w:t xml:space="preserve">قسمت </w:t>
      </w:r>
      <w:r w:rsidR="00440A2E" w:rsidRPr="00440A2E">
        <w:rPr>
          <w:rtl/>
        </w:rPr>
        <w:t>2</w:t>
      </w:r>
      <w:r w:rsidR="00440A2E" w:rsidRPr="00440A2E">
        <w:rPr>
          <w:sz w:val="28"/>
          <w:szCs w:val="28"/>
          <w:rtl/>
        </w:rPr>
        <w:t xml:space="preserve"> برا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تمر</w:t>
      </w:r>
      <w:r w:rsidR="00440A2E" w:rsidRPr="00440A2E">
        <w:rPr>
          <w:rFonts w:hint="cs"/>
          <w:sz w:val="28"/>
          <w:szCs w:val="28"/>
          <w:rtl/>
        </w:rPr>
        <w:t>ین،</w:t>
      </w:r>
      <w:r w:rsidR="00440A2E" w:rsidRPr="00440A2E">
        <w:rPr>
          <w:sz w:val="28"/>
          <w:szCs w:val="28"/>
          <w:rtl/>
        </w:rPr>
        <w:t xml:space="preserve"> آلمان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- در فاس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به آن چه م</w:t>
      </w:r>
      <w:r w:rsidR="00440A2E" w:rsidRPr="00440A2E">
        <w:rPr>
          <w:rFonts w:hint="cs"/>
          <w:sz w:val="28"/>
          <w:szCs w:val="28"/>
          <w:rtl/>
        </w:rPr>
        <w:t>ی</w:t>
      </w:r>
      <w:r w:rsidR="00440A2E" w:rsidRPr="00440A2E">
        <w:rPr>
          <w:sz w:val="28"/>
          <w:szCs w:val="28"/>
          <w:rtl/>
        </w:rPr>
        <w:t xml:space="preserve"> گو</w:t>
      </w:r>
      <w:r w:rsidR="00440A2E" w:rsidRPr="00440A2E">
        <w:rPr>
          <w:rFonts w:hint="cs"/>
          <w:sz w:val="28"/>
          <w:szCs w:val="28"/>
          <w:rtl/>
        </w:rPr>
        <w:t>یند؟</w:t>
      </w:r>
    </w:p>
    <w:p w:rsidR="0058427B" w:rsidRDefault="00564B6D">
      <w:r>
        <w:t> </w:t>
      </w:r>
    </w:p>
    <w:p w:rsidR="0058427B" w:rsidRDefault="00A54AE6" w:rsidP="00E70F53">
      <w:r>
        <w:rPr>
          <w:noProof/>
        </w:rPr>
        <w:drawing>
          <wp:inline distT="0" distB="0" distL="0" distR="0" wp14:anchorId="62289EC8" wp14:editId="2C9F4871">
            <wp:extent cx="4585648" cy="1253096"/>
            <wp:effectExtent l="0" t="0" r="5715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4669" cy="12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E70F53">
        <w:rPr>
          <w:noProof/>
        </w:rPr>
        <w:drawing>
          <wp:inline distT="0" distB="0" distL="0" distR="0" wp14:anchorId="2DBA4756" wp14:editId="170961D1">
            <wp:extent cx="720000" cy="720000"/>
            <wp:effectExtent l="0" t="0" r="4445" b="4445"/>
            <wp:docPr id="33" name="Grafik 33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7C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 w:rsidP="00285DA2">
      <w:pPr>
        <w:ind w:left="3402" w:hanging="3402"/>
      </w:pPr>
      <w:r>
        <w:rPr>
          <w:b/>
          <w:bCs/>
        </w:rPr>
        <w:t>Teil 3</w:t>
      </w:r>
      <w:r>
        <w:t xml:space="preserve"> zum Üben, </w:t>
      </w:r>
      <w:r w:rsidR="00285DA2">
        <w:t>Farsi</w:t>
      </w:r>
      <w:r>
        <w:t>   – wie heißt das auf Deutsch?   /</w:t>
      </w:r>
      <w:r>
        <w:br/>
      </w:r>
      <w:r w:rsidRPr="00285DA2">
        <w:rPr>
          <w:sz w:val="28"/>
          <w:szCs w:val="28"/>
        </w:rPr>
        <w:t> </w:t>
      </w:r>
      <w:r w:rsidR="00285DA2" w:rsidRPr="00285DA2">
        <w:rPr>
          <w:sz w:val="28"/>
          <w:szCs w:val="28"/>
          <w:rtl/>
        </w:rPr>
        <w:t>قسمت سوم برا</w:t>
      </w:r>
      <w:r w:rsidR="00285DA2" w:rsidRPr="00285DA2">
        <w:rPr>
          <w:rFonts w:hint="cs"/>
          <w:sz w:val="28"/>
          <w:szCs w:val="28"/>
          <w:rtl/>
        </w:rPr>
        <w:t>ی</w:t>
      </w:r>
      <w:r w:rsidR="00285DA2" w:rsidRPr="00285DA2">
        <w:rPr>
          <w:sz w:val="28"/>
          <w:szCs w:val="28"/>
          <w:rtl/>
        </w:rPr>
        <w:t xml:space="preserve"> تمر</w:t>
      </w:r>
      <w:r w:rsidR="00285DA2" w:rsidRPr="00285DA2">
        <w:rPr>
          <w:rFonts w:hint="cs"/>
          <w:sz w:val="28"/>
          <w:szCs w:val="28"/>
          <w:rtl/>
        </w:rPr>
        <w:t>ین</w:t>
      </w:r>
      <w:r w:rsidR="00285DA2" w:rsidRPr="00285DA2">
        <w:rPr>
          <w:sz w:val="28"/>
          <w:szCs w:val="28"/>
          <w:rtl/>
        </w:rPr>
        <w:t xml:space="preserve"> فارس</w:t>
      </w:r>
      <w:r w:rsidR="00285DA2" w:rsidRPr="00285DA2">
        <w:rPr>
          <w:rFonts w:hint="cs"/>
          <w:sz w:val="28"/>
          <w:szCs w:val="28"/>
          <w:rtl/>
        </w:rPr>
        <w:t>ی</w:t>
      </w:r>
      <w:r w:rsidR="00285DA2" w:rsidRPr="00285DA2">
        <w:rPr>
          <w:sz w:val="28"/>
          <w:szCs w:val="28"/>
          <w:rtl/>
        </w:rPr>
        <w:t xml:space="preserve"> – به آلمان</w:t>
      </w:r>
      <w:r w:rsidR="00285DA2" w:rsidRPr="00285DA2">
        <w:rPr>
          <w:rFonts w:hint="cs"/>
          <w:sz w:val="28"/>
          <w:szCs w:val="28"/>
          <w:rtl/>
        </w:rPr>
        <w:t>ی</w:t>
      </w:r>
      <w:r w:rsidR="00285DA2" w:rsidRPr="00285DA2">
        <w:rPr>
          <w:sz w:val="28"/>
          <w:szCs w:val="28"/>
          <w:rtl/>
        </w:rPr>
        <w:t xml:space="preserve"> چ</w:t>
      </w:r>
      <w:r w:rsidR="00285DA2" w:rsidRPr="00285DA2">
        <w:rPr>
          <w:rFonts w:hint="cs"/>
          <w:sz w:val="28"/>
          <w:szCs w:val="28"/>
          <w:rtl/>
        </w:rPr>
        <w:t>ی</w:t>
      </w:r>
      <w:r w:rsidR="00285DA2" w:rsidRPr="00285DA2">
        <w:rPr>
          <w:sz w:val="28"/>
          <w:szCs w:val="28"/>
          <w:rtl/>
        </w:rPr>
        <w:t xml:space="preserve"> م</w:t>
      </w:r>
      <w:r w:rsidR="00285DA2" w:rsidRPr="00285DA2">
        <w:rPr>
          <w:rFonts w:hint="cs"/>
          <w:sz w:val="28"/>
          <w:szCs w:val="28"/>
          <w:rtl/>
        </w:rPr>
        <w:t>یگن؟</w:t>
      </w:r>
    </w:p>
    <w:p w:rsidR="0058427B" w:rsidRDefault="00564B6D">
      <w:r>
        <w:t> </w:t>
      </w:r>
    </w:p>
    <w:p w:rsidR="0058427B" w:rsidRDefault="00A54AE6" w:rsidP="00EE5544">
      <w:r>
        <w:rPr>
          <w:noProof/>
        </w:rPr>
        <w:drawing>
          <wp:inline distT="0" distB="0" distL="0" distR="0" wp14:anchorId="1950FC0F" wp14:editId="14D7920D">
            <wp:extent cx="4517409" cy="1211016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49887" cy="12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D445E3">
        <w:rPr>
          <w:noProof/>
        </w:rPr>
        <w:drawing>
          <wp:inline distT="0" distB="0" distL="0" distR="0" wp14:anchorId="63D925C8" wp14:editId="7F9B0086">
            <wp:extent cx="720000" cy="720000"/>
            <wp:effectExtent l="0" t="0" r="4445" b="4445"/>
            <wp:docPr id="34" name="Grafik 34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7C">
        <w:t xml:space="preserve"> </w:t>
      </w:r>
    </w:p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2359EE" w:rsidP="002359EE">
      <w:r>
        <w:br w:type="column"/>
      </w:r>
      <w:r w:rsidR="00564B6D">
        <w:t> </w:t>
      </w:r>
    </w:p>
    <w:p w:rsidR="0058427B" w:rsidRDefault="007C46E6" w:rsidP="00772015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Weitere Möglichkeiten zum Üben  /  </w:t>
      </w:r>
      <w:r w:rsidR="00772015" w:rsidRPr="00772015">
        <w:rPr>
          <w:b/>
          <w:bCs/>
          <w:sz w:val="28"/>
          <w:szCs w:val="28"/>
          <w:rtl/>
        </w:rPr>
        <w:t>روش ها</w:t>
      </w:r>
      <w:r w:rsidR="00772015" w:rsidRPr="00772015">
        <w:rPr>
          <w:rFonts w:hint="cs"/>
          <w:b/>
          <w:bCs/>
          <w:sz w:val="28"/>
          <w:szCs w:val="28"/>
          <w:rtl/>
        </w:rPr>
        <w:t>ی</w:t>
      </w:r>
      <w:r w:rsidR="00772015" w:rsidRPr="00772015">
        <w:rPr>
          <w:b/>
          <w:bCs/>
          <w:sz w:val="28"/>
          <w:szCs w:val="28"/>
          <w:rtl/>
        </w:rPr>
        <w:t xml:space="preserve"> ب</w:t>
      </w:r>
      <w:r w:rsidR="00772015" w:rsidRPr="00772015">
        <w:rPr>
          <w:rFonts w:hint="cs"/>
          <w:b/>
          <w:bCs/>
          <w:sz w:val="28"/>
          <w:szCs w:val="28"/>
          <w:rtl/>
        </w:rPr>
        <w:t>یشتر</w:t>
      </w:r>
      <w:r w:rsidR="00772015" w:rsidRPr="00772015">
        <w:rPr>
          <w:b/>
          <w:bCs/>
          <w:sz w:val="28"/>
          <w:szCs w:val="28"/>
          <w:rtl/>
        </w:rPr>
        <w:t xml:space="preserve"> برا</w:t>
      </w:r>
      <w:r w:rsidR="00772015" w:rsidRPr="00772015">
        <w:rPr>
          <w:rFonts w:hint="cs"/>
          <w:b/>
          <w:bCs/>
          <w:sz w:val="28"/>
          <w:szCs w:val="28"/>
          <w:rtl/>
        </w:rPr>
        <w:t>ی</w:t>
      </w:r>
      <w:r w:rsidR="00772015" w:rsidRPr="00772015">
        <w:rPr>
          <w:b/>
          <w:bCs/>
          <w:sz w:val="28"/>
          <w:szCs w:val="28"/>
          <w:rtl/>
        </w:rPr>
        <w:t xml:space="preserve"> تمر</w:t>
      </w:r>
      <w:r w:rsidR="00772015" w:rsidRPr="00772015">
        <w:rPr>
          <w:rFonts w:hint="cs"/>
          <w:b/>
          <w:bCs/>
          <w:sz w:val="28"/>
          <w:szCs w:val="28"/>
          <w:rtl/>
        </w:rPr>
        <w:t>ین</w:t>
      </w:r>
    </w:p>
    <w:p w:rsidR="0058427B" w:rsidRDefault="00564B6D">
      <w:r>
        <w:t> </w:t>
      </w:r>
    </w:p>
    <w:p w:rsidR="007A2BD6" w:rsidRDefault="007A2BD6" w:rsidP="007A2BD6">
      <w:r>
        <w:t> </w:t>
      </w:r>
    </w:p>
    <w:tbl>
      <w:tblPr>
        <w:tblW w:w="950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4395"/>
      </w:tblGrid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9311CA">
            <w:pPr>
              <w:spacing w:line="254" w:lineRule="auto"/>
            </w:pPr>
            <w:r>
              <w:t>Hier noch ein paar Vorschläge zum Lernen und Üben:</w:t>
            </w:r>
          </w:p>
          <w:p w:rsidR="00881439" w:rsidRDefault="00881439" w:rsidP="009311CA">
            <w:pPr>
              <w:spacing w:line="254" w:lineRule="auto"/>
            </w:pP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1439" w:rsidRPr="00E73040" w:rsidRDefault="00772015" w:rsidP="007A2BD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در ا</w:t>
            </w:r>
            <w:r w:rsidRPr="00772015">
              <w:rPr>
                <w:rFonts w:hint="cs"/>
                <w:sz w:val="28"/>
                <w:szCs w:val="28"/>
                <w:rtl/>
              </w:rPr>
              <w:t>ینجا</w:t>
            </w:r>
            <w:r w:rsidRPr="00772015">
              <w:rPr>
                <w:sz w:val="28"/>
                <w:szCs w:val="28"/>
                <w:rtl/>
              </w:rPr>
              <w:t xml:space="preserve"> چند پ</w:t>
            </w:r>
            <w:r w:rsidRPr="00772015">
              <w:rPr>
                <w:rFonts w:hint="cs"/>
                <w:sz w:val="28"/>
                <w:szCs w:val="28"/>
                <w:rtl/>
              </w:rPr>
              <w:t>یشنهاد</w:t>
            </w:r>
            <w:r w:rsidRPr="00772015">
              <w:rPr>
                <w:sz w:val="28"/>
                <w:szCs w:val="28"/>
                <w:rtl/>
              </w:rPr>
              <w:t xml:space="preserve"> د</w:t>
            </w:r>
            <w:r w:rsidRPr="00772015">
              <w:rPr>
                <w:rFonts w:hint="cs"/>
                <w:sz w:val="28"/>
                <w:szCs w:val="28"/>
                <w:rtl/>
              </w:rPr>
              <w:t>یگر</w:t>
            </w:r>
            <w:r w:rsidRPr="00772015">
              <w:rPr>
                <w:sz w:val="28"/>
                <w:szCs w:val="28"/>
                <w:rtl/>
              </w:rPr>
              <w:t xml:space="preserve"> برا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</w:t>
            </w:r>
            <w:r w:rsidRPr="00772015">
              <w:rPr>
                <w:rFonts w:hint="cs"/>
                <w:sz w:val="28"/>
                <w:szCs w:val="28"/>
                <w:rtl/>
              </w:rPr>
              <w:t>یادگیری</w:t>
            </w:r>
            <w:r w:rsidRPr="00772015">
              <w:rPr>
                <w:sz w:val="28"/>
                <w:szCs w:val="28"/>
                <w:rtl/>
              </w:rPr>
              <w:t xml:space="preserve"> و تمر</w:t>
            </w:r>
            <w:r w:rsidRPr="00772015">
              <w:rPr>
                <w:rFonts w:hint="cs"/>
                <w:sz w:val="28"/>
                <w:szCs w:val="28"/>
                <w:rtl/>
              </w:rPr>
              <w:t>ین</w:t>
            </w:r>
            <w:r w:rsidRPr="00772015">
              <w:rPr>
                <w:sz w:val="28"/>
                <w:szCs w:val="28"/>
                <w:rtl/>
              </w:rPr>
              <w:t xml:space="preserve"> وجود دارد</w:t>
            </w:r>
            <w:r w:rsidRPr="00772015">
              <w:rPr>
                <w:sz w:val="28"/>
                <w:szCs w:val="28"/>
              </w:rPr>
              <w:t>:</w:t>
            </w:r>
          </w:p>
        </w:tc>
      </w:tr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4C337C">
            <w:pPr>
              <w:spacing w:line="254" w:lineRule="auto"/>
            </w:pPr>
            <w:r>
              <w:t xml:space="preserve">Die Übersetzung von Deutsch in </w:t>
            </w:r>
            <w:r w:rsidR="004C337C">
              <w:t>Fars</w:t>
            </w:r>
            <w:r>
              <w:t xml:space="preserve">i ist von </w:t>
            </w:r>
            <w:hyperlink r:id="rId30" w:tgtFrame="_blank" w:history="1">
              <w:r w:rsidRPr="007A2BD6">
                <w:rPr>
                  <w:rStyle w:val="Hyperlink"/>
                </w:rPr>
                <w:t>translate.google</w:t>
              </w:r>
            </w:hyperlink>
            <w:r>
              <w:t xml:space="preserve">. </w:t>
            </w:r>
          </w:p>
          <w:p w:rsidR="007A2BD6" w:rsidRDefault="007A2BD6" w:rsidP="007A2BD6">
            <w:pPr>
              <w:spacing w:line="254" w:lineRule="auto"/>
            </w:pPr>
            <w:r>
              <w:t>Nimm Dein Wörterbuch und überprüfe die Übersetzung.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2015" w:rsidRDefault="00772015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ترجمه از آلمان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به فارس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توسط</w:t>
            </w:r>
            <w:r w:rsidRPr="00772015">
              <w:rPr>
                <w:sz w:val="28"/>
                <w:szCs w:val="28"/>
              </w:rPr>
              <w:t xml:space="preserve"> </w:t>
            </w:r>
            <w:hyperlink r:id="rId31" w:tgtFrame="_blank" w:history="1">
              <w:r w:rsidRPr="002359EE">
                <w:rPr>
                  <w:rStyle w:val="Hyperlink"/>
                </w:rPr>
                <w:t>translate</w:t>
              </w:r>
              <w:r w:rsidRPr="002359EE">
                <w:rPr>
                  <w:rStyle w:val="Hyperlink"/>
                </w:rPr>
                <w:t>.</w:t>
              </w:r>
              <w:r w:rsidRPr="002359EE">
                <w:rPr>
                  <w:rStyle w:val="Hyperlink"/>
                </w:rPr>
                <w:t>google</w:t>
              </w:r>
            </w:hyperlink>
            <w:r w:rsidRPr="00772015">
              <w:rPr>
                <w:sz w:val="28"/>
                <w:szCs w:val="28"/>
              </w:rPr>
              <w:t xml:space="preserve"> </w:t>
            </w:r>
            <w:r w:rsidRPr="00772015">
              <w:rPr>
                <w:sz w:val="28"/>
                <w:szCs w:val="28"/>
                <w:rtl/>
              </w:rPr>
              <w:t>م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باشد</w:t>
            </w:r>
            <w:r w:rsidRPr="00772015">
              <w:rPr>
                <w:sz w:val="28"/>
                <w:szCs w:val="28"/>
              </w:rPr>
              <w:t>.</w:t>
            </w:r>
          </w:p>
          <w:p w:rsidR="007A2BD6" w:rsidRPr="00E73040" w:rsidRDefault="00772015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فرهنگ لغت خود را بردار</w:t>
            </w:r>
            <w:r w:rsidRPr="00772015">
              <w:rPr>
                <w:rFonts w:hint="cs"/>
                <w:sz w:val="28"/>
                <w:szCs w:val="28"/>
                <w:rtl/>
              </w:rPr>
              <w:t>ید</w:t>
            </w:r>
            <w:r w:rsidRPr="00772015">
              <w:rPr>
                <w:sz w:val="28"/>
                <w:szCs w:val="28"/>
                <w:rtl/>
              </w:rPr>
              <w:t xml:space="preserve"> و ترجمه را بررس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کن</w:t>
            </w:r>
            <w:r w:rsidRPr="00772015">
              <w:rPr>
                <w:rFonts w:hint="cs"/>
                <w:sz w:val="28"/>
                <w:szCs w:val="28"/>
                <w:rtl/>
              </w:rPr>
              <w:t>ید</w:t>
            </w:r>
            <w:r w:rsidRPr="00772015">
              <w:rPr>
                <w:sz w:val="28"/>
                <w:szCs w:val="28"/>
              </w:rPr>
              <w:t>.</w:t>
            </w:r>
          </w:p>
        </w:tc>
      </w:tr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Schreibe die deutschen Wörter und Sätze mit der Hand ab.</w:t>
            </w:r>
          </w:p>
          <w:p w:rsidR="007A2BD6" w:rsidRDefault="007A2BD6" w:rsidP="007A2BD6">
            <w:pPr>
              <w:spacing w:line="254" w:lineRule="auto"/>
            </w:pPr>
            <w:r>
              <w:t>Das hilft Dir beim richtigen Schreiben und beim Lernen.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2015" w:rsidRPr="00772015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کلمات و جملات آلمان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را با دست بنو</w:t>
            </w:r>
            <w:r w:rsidRPr="00772015">
              <w:rPr>
                <w:rFonts w:hint="cs"/>
                <w:sz w:val="28"/>
                <w:szCs w:val="28"/>
                <w:rtl/>
              </w:rPr>
              <w:t>یسید</w:t>
            </w:r>
            <w:r w:rsidRPr="00772015">
              <w:rPr>
                <w:sz w:val="28"/>
                <w:szCs w:val="28"/>
              </w:rPr>
              <w:t>.</w:t>
            </w:r>
          </w:p>
          <w:p w:rsidR="007A2BD6" w:rsidRPr="00E73040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rFonts w:hint="cs"/>
                <w:sz w:val="28"/>
                <w:szCs w:val="28"/>
                <w:rtl/>
              </w:rPr>
              <w:t>این</w:t>
            </w:r>
            <w:r w:rsidRPr="00772015">
              <w:rPr>
                <w:sz w:val="28"/>
                <w:szCs w:val="28"/>
                <w:rtl/>
              </w:rPr>
              <w:t xml:space="preserve"> به شما در نوشتن و </w:t>
            </w:r>
            <w:r w:rsidRPr="00772015">
              <w:rPr>
                <w:rFonts w:hint="cs"/>
                <w:sz w:val="28"/>
                <w:szCs w:val="28"/>
                <w:rtl/>
              </w:rPr>
              <w:t>یادگیری</w:t>
            </w:r>
            <w:r w:rsidRPr="00772015">
              <w:rPr>
                <w:sz w:val="28"/>
                <w:szCs w:val="28"/>
                <w:rtl/>
              </w:rPr>
              <w:t xml:space="preserve"> صح</w:t>
            </w:r>
            <w:r w:rsidRPr="00772015">
              <w:rPr>
                <w:rFonts w:hint="cs"/>
                <w:sz w:val="28"/>
                <w:szCs w:val="28"/>
                <w:rtl/>
              </w:rPr>
              <w:t>یح</w:t>
            </w:r>
            <w:r w:rsidRPr="00772015">
              <w:rPr>
                <w:sz w:val="28"/>
                <w:szCs w:val="28"/>
                <w:rtl/>
              </w:rPr>
              <w:t xml:space="preserve"> کمک م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کند</w:t>
            </w:r>
            <w:r w:rsidRPr="00772015">
              <w:rPr>
                <w:sz w:val="28"/>
                <w:szCs w:val="28"/>
              </w:rPr>
              <w:t>.</w:t>
            </w:r>
          </w:p>
        </w:tc>
      </w:tr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2015" w:rsidRPr="00772015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به کلمات و عبارات گوش ده</w:t>
            </w:r>
            <w:r w:rsidRPr="00772015">
              <w:rPr>
                <w:rFonts w:hint="cs"/>
                <w:sz w:val="28"/>
                <w:szCs w:val="28"/>
                <w:rtl/>
              </w:rPr>
              <w:t>ید</w:t>
            </w:r>
          </w:p>
          <w:p w:rsidR="007A2BD6" w:rsidRPr="00E73040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rFonts w:hint="cs"/>
                <w:sz w:val="28"/>
                <w:szCs w:val="28"/>
                <w:rtl/>
              </w:rPr>
              <w:t>و</w:t>
            </w:r>
            <w:r w:rsidRPr="00772015">
              <w:rPr>
                <w:sz w:val="28"/>
                <w:szCs w:val="28"/>
                <w:rtl/>
              </w:rPr>
              <w:t xml:space="preserve"> آنها را با صدا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بلند بخوان</w:t>
            </w:r>
            <w:r w:rsidRPr="00772015">
              <w:rPr>
                <w:rFonts w:hint="cs"/>
                <w:sz w:val="28"/>
                <w:szCs w:val="28"/>
                <w:rtl/>
              </w:rPr>
              <w:t>ید</w:t>
            </w:r>
            <w:r w:rsidRPr="00772015">
              <w:rPr>
                <w:sz w:val="28"/>
                <w:szCs w:val="28"/>
              </w:rPr>
              <w:t>.</w:t>
            </w:r>
          </w:p>
        </w:tc>
      </w:tr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Wichtig: Wiederhole alles so oft Du Zeit hast, denn:</w:t>
            </w:r>
          </w:p>
          <w:p w:rsidR="007A2BD6" w:rsidRDefault="007A2BD6" w:rsidP="007A2BD6">
            <w:pPr>
              <w:spacing w:line="254" w:lineRule="auto"/>
            </w:pPr>
            <w:r w:rsidRPr="007A2BD6"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2015" w:rsidRPr="00772015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مهم: همه چ</w:t>
            </w:r>
            <w:r w:rsidRPr="00772015">
              <w:rPr>
                <w:rFonts w:hint="cs"/>
                <w:sz w:val="28"/>
                <w:szCs w:val="28"/>
                <w:rtl/>
              </w:rPr>
              <w:t>یز</w:t>
            </w:r>
            <w:r w:rsidRPr="00772015">
              <w:rPr>
                <w:sz w:val="28"/>
                <w:szCs w:val="28"/>
                <w:rtl/>
              </w:rPr>
              <w:t xml:space="preserve"> را هر چند وقت </w:t>
            </w:r>
            <w:r w:rsidRPr="00772015">
              <w:rPr>
                <w:rFonts w:hint="cs"/>
                <w:sz w:val="28"/>
                <w:szCs w:val="28"/>
                <w:rtl/>
              </w:rPr>
              <w:t>یکبار</w:t>
            </w:r>
            <w:r w:rsidRPr="00772015">
              <w:rPr>
                <w:sz w:val="28"/>
                <w:szCs w:val="28"/>
                <w:rtl/>
              </w:rPr>
              <w:t xml:space="preserve"> که وقت دار</w:t>
            </w:r>
            <w:r w:rsidRPr="00772015">
              <w:rPr>
                <w:rFonts w:hint="cs"/>
                <w:sz w:val="28"/>
                <w:szCs w:val="28"/>
                <w:rtl/>
              </w:rPr>
              <w:t>ید</w:t>
            </w:r>
            <w:r w:rsidRPr="00772015">
              <w:rPr>
                <w:sz w:val="28"/>
                <w:szCs w:val="28"/>
                <w:rtl/>
              </w:rPr>
              <w:t xml:space="preserve"> تکرار کن</w:t>
            </w:r>
            <w:r w:rsidRPr="00772015">
              <w:rPr>
                <w:rFonts w:hint="cs"/>
                <w:sz w:val="28"/>
                <w:szCs w:val="28"/>
                <w:rtl/>
              </w:rPr>
              <w:t>ید،</w:t>
            </w:r>
            <w:r w:rsidRPr="00772015">
              <w:rPr>
                <w:sz w:val="28"/>
                <w:szCs w:val="28"/>
                <w:rtl/>
              </w:rPr>
              <w:t xml:space="preserve"> ز</w:t>
            </w:r>
            <w:r w:rsidRPr="00772015">
              <w:rPr>
                <w:rFonts w:hint="cs"/>
                <w:sz w:val="28"/>
                <w:szCs w:val="28"/>
                <w:rtl/>
              </w:rPr>
              <w:t>یرا</w:t>
            </w:r>
            <w:r w:rsidRPr="00772015">
              <w:rPr>
                <w:sz w:val="28"/>
                <w:szCs w:val="28"/>
              </w:rPr>
              <w:t>:</w:t>
            </w:r>
          </w:p>
          <w:p w:rsidR="007A2BD6" w:rsidRPr="00E73040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rFonts w:hint="cs"/>
                <w:sz w:val="28"/>
                <w:szCs w:val="28"/>
                <w:rtl/>
              </w:rPr>
              <w:t>تمرین</w:t>
            </w:r>
            <w:r w:rsidRPr="00772015">
              <w:rPr>
                <w:sz w:val="28"/>
                <w:szCs w:val="28"/>
                <w:rtl/>
              </w:rPr>
              <w:t xml:space="preserve"> استادان م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آفر</w:t>
            </w:r>
            <w:r w:rsidRPr="00772015">
              <w:rPr>
                <w:rFonts w:hint="cs"/>
                <w:sz w:val="28"/>
                <w:szCs w:val="28"/>
                <w:rtl/>
              </w:rPr>
              <w:t>یند</w:t>
            </w:r>
            <w:r w:rsidRPr="00772015">
              <w:rPr>
                <w:rFonts w:hint="eastAsia"/>
                <w:sz w:val="28"/>
                <w:szCs w:val="28"/>
              </w:rPr>
              <w:t>…</w:t>
            </w:r>
          </w:p>
        </w:tc>
      </w:tr>
      <w:tr w:rsidR="007A2BD6" w:rsidTr="00285DA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Ich wünsche Dir viel Erfolg!</w:t>
            </w:r>
          </w:p>
          <w:p w:rsidR="007A2BD6" w:rsidRDefault="007A2BD6" w:rsidP="007A2BD6">
            <w:pPr>
              <w:spacing w:line="254" w:lineRule="auto"/>
            </w:pPr>
            <w:r>
              <w:t xml:space="preserve">Kontakt: </w:t>
            </w:r>
            <w:hyperlink r:id="rId32" w:tooltip="öffnet Mail  /  يفتح البريد" w:history="1">
              <w:r w:rsidRPr="00B35F0B"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2015" w:rsidRPr="00772015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من برا</w:t>
            </w:r>
            <w:r w:rsidRPr="00772015">
              <w:rPr>
                <w:rFonts w:hint="cs"/>
                <w:sz w:val="28"/>
                <w:szCs w:val="28"/>
                <w:rtl/>
              </w:rPr>
              <w:t>یتان</w:t>
            </w:r>
            <w:r w:rsidRPr="00772015">
              <w:rPr>
                <w:sz w:val="28"/>
                <w:szCs w:val="28"/>
                <w:rtl/>
              </w:rPr>
              <w:t xml:space="preserve"> آرزو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موفق</w:t>
            </w:r>
            <w:r w:rsidRPr="00772015">
              <w:rPr>
                <w:rFonts w:hint="cs"/>
                <w:sz w:val="28"/>
                <w:szCs w:val="28"/>
                <w:rtl/>
              </w:rPr>
              <w:t>یت</w:t>
            </w:r>
            <w:r w:rsidRPr="00772015">
              <w:rPr>
                <w:sz w:val="28"/>
                <w:szCs w:val="28"/>
                <w:rtl/>
              </w:rPr>
              <w:t xml:space="preserve"> ها</w:t>
            </w:r>
            <w:r w:rsidRPr="00772015">
              <w:rPr>
                <w:rFonts w:hint="cs"/>
                <w:sz w:val="28"/>
                <w:szCs w:val="28"/>
                <w:rtl/>
              </w:rPr>
              <w:t>ی</w:t>
            </w:r>
            <w:r w:rsidRPr="00772015">
              <w:rPr>
                <w:sz w:val="28"/>
                <w:szCs w:val="28"/>
                <w:rtl/>
              </w:rPr>
              <w:t xml:space="preserve"> بس</w:t>
            </w:r>
            <w:r w:rsidRPr="00772015">
              <w:rPr>
                <w:rFonts w:hint="cs"/>
                <w:sz w:val="28"/>
                <w:szCs w:val="28"/>
                <w:rtl/>
              </w:rPr>
              <w:t>یار</w:t>
            </w:r>
            <w:r w:rsidRPr="00772015">
              <w:rPr>
                <w:sz w:val="28"/>
                <w:szCs w:val="28"/>
                <w:rtl/>
              </w:rPr>
              <w:t xml:space="preserve"> دارم</w:t>
            </w:r>
            <w:r w:rsidRPr="00772015">
              <w:rPr>
                <w:sz w:val="28"/>
                <w:szCs w:val="28"/>
              </w:rPr>
              <w:t>!</w:t>
            </w:r>
          </w:p>
          <w:p w:rsidR="002359EE" w:rsidRDefault="00772015" w:rsidP="00772015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772015">
              <w:rPr>
                <w:sz w:val="28"/>
                <w:szCs w:val="28"/>
                <w:rtl/>
              </w:rPr>
              <w:t>مخاطب</w:t>
            </w:r>
            <w:r w:rsidRPr="00772015">
              <w:rPr>
                <w:sz w:val="28"/>
                <w:szCs w:val="28"/>
              </w:rPr>
              <w:t>:</w:t>
            </w:r>
          </w:p>
          <w:p w:rsidR="007A2BD6" w:rsidRPr="00E73040" w:rsidRDefault="00C5791B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hyperlink r:id="rId33" w:history="1">
              <w:r w:rsidR="00E73040" w:rsidRPr="002359EE">
                <w:rPr>
                  <w:rStyle w:val="Hyperlink"/>
                </w:rPr>
                <w:t>Kleine-deutsch-Hilfe@gmx.at</w:t>
              </w:r>
            </w:hyperlink>
            <w:r w:rsidR="00E73040" w:rsidRPr="00E73040">
              <w:t xml:space="preserve"> </w:t>
            </w:r>
          </w:p>
        </w:tc>
      </w:tr>
    </w:tbl>
    <w:p w:rsidR="007A2BD6" w:rsidRDefault="007A2BD6" w:rsidP="007A2BD6">
      <w:r>
        <w:t> </w:t>
      </w:r>
    </w:p>
    <w:p w:rsidR="0058427B" w:rsidRDefault="00564B6D">
      <w:r>
        <w:t> </w:t>
      </w:r>
    </w:p>
    <w:p w:rsidR="002478DD" w:rsidRDefault="002478DD" w:rsidP="002478DD">
      <w:pPr>
        <w:rPr>
          <w:lang w:val="de-CH"/>
        </w:rPr>
      </w:pP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261"/>
      </w:tblGrid>
      <w:tr w:rsidR="002478DD" w:rsidRPr="000056FE" w:rsidTr="00285DA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0056FE" w:rsidRDefault="00DC754A" w:rsidP="009311C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422198" wp14:editId="06987F4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0056FE" w:rsidRDefault="002A1132" w:rsidP="002A113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2C7ED5" wp14:editId="58316393">
                  <wp:extent cx="720000" cy="720000"/>
                  <wp:effectExtent l="0" t="0" r="4445" b="4445"/>
                  <wp:docPr id="35" name="Grafik 35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  <w:lang w:val="de-CH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0056FE" w:rsidRDefault="002A1132" w:rsidP="002A113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8DF12B5" wp14:editId="354F2113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  <w:lang w:val="de-CH"/>
              </w:rPr>
              <w:t xml:space="preserve"> </w:t>
            </w:r>
          </w:p>
        </w:tc>
      </w:tr>
      <w:tr w:rsidR="002478DD" w:rsidRPr="000056FE" w:rsidTr="00285DA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Höre dir die </w:t>
            </w:r>
            <w:r>
              <w:rPr>
                <w:sz w:val="20"/>
                <w:szCs w:val="20"/>
                <w:lang w:val="de-CH"/>
              </w:rPr>
              <w:t>Erklärung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2478DD" w:rsidRPr="002478DD" w:rsidRDefault="00772015" w:rsidP="009311CA">
            <w:pPr>
              <w:jc w:val="center"/>
              <w:rPr>
                <w:noProof/>
                <w:sz w:val="16"/>
                <w:szCs w:val="16"/>
              </w:rPr>
            </w:pPr>
            <w:r w:rsidRPr="00772015">
              <w:rPr>
                <w:b/>
                <w:bCs/>
                <w:sz w:val="20"/>
                <w:szCs w:val="20"/>
                <w:rtl/>
                <w:lang w:val="de-CH"/>
              </w:rPr>
              <w:t>به توض</w:t>
            </w:r>
            <w:r w:rsidRPr="00772015">
              <w:rPr>
                <w:rFonts w:hint="cs"/>
                <w:b/>
                <w:bCs/>
                <w:sz w:val="20"/>
                <w:szCs w:val="20"/>
                <w:rtl/>
                <w:lang w:val="de-CH"/>
              </w:rPr>
              <w:t>یحات</w:t>
            </w:r>
            <w:r w:rsidRPr="00772015">
              <w:rPr>
                <w:b/>
                <w:bCs/>
                <w:sz w:val="20"/>
                <w:szCs w:val="20"/>
                <w:rtl/>
                <w:lang w:val="de-CH"/>
              </w:rPr>
              <w:t xml:space="preserve"> گوش کن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2478DD" w:rsidRDefault="002478DD" w:rsidP="004C337C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r w:rsidR="00772015" w:rsidRPr="00772015">
              <w:rPr>
                <w:rtl/>
              </w:rPr>
              <w:t>ا</w:t>
            </w:r>
            <w:r w:rsidR="00772015" w:rsidRPr="00772015">
              <w:rPr>
                <w:rFonts w:hint="cs"/>
                <w:rtl/>
              </w:rPr>
              <w:t>ین</w:t>
            </w:r>
            <w:r w:rsidR="00772015" w:rsidRPr="00772015">
              <w:rPr>
                <w:rtl/>
              </w:rPr>
              <w:t xml:space="preserve"> صفحه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2478DD" w:rsidRDefault="002478DD" w:rsidP="004C337C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 xml:space="preserve">Startseite Deutsch – </w:t>
            </w:r>
            <w:r w:rsidR="004C337C">
              <w:rPr>
                <w:sz w:val="20"/>
                <w:szCs w:val="20"/>
                <w:lang w:val="de-CH"/>
              </w:rPr>
              <w:t>Fars</w:t>
            </w:r>
            <w:r>
              <w:rPr>
                <w:sz w:val="20"/>
                <w:szCs w:val="20"/>
                <w:lang w:val="de-CH"/>
              </w:rPr>
              <w:t>i</w:t>
            </w:r>
          </w:p>
          <w:p w:rsidR="002478DD" w:rsidRPr="002478DD" w:rsidRDefault="00772015" w:rsidP="009311CA">
            <w:pPr>
              <w:jc w:val="center"/>
              <w:rPr>
                <w:sz w:val="16"/>
                <w:szCs w:val="16"/>
                <w:lang w:val="de-CH"/>
              </w:rPr>
            </w:pPr>
            <w:r w:rsidRPr="00772015">
              <w:rPr>
                <w:rtl/>
                <w:lang w:val="de-CH"/>
              </w:rPr>
              <w:t>به صفحه اصل</w:t>
            </w:r>
            <w:r w:rsidRPr="00772015">
              <w:rPr>
                <w:rFonts w:hint="cs"/>
                <w:rtl/>
                <w:lang w:val="de-CH"/>
              </w:rPr>
              <w:t>ی</w:t>
            </w:r>
            <w:r w:rsidRPr="00772015">
              <w:rPr>
                <w:rtl/>
                <w:lang w:val="de-CH"/>
              </w:rPr>
              <w:t xml:space="preserve"> آلمان</w:t>
            </w:r>
            <w:r w:rsidRPr="00772015">
              <w:rPr>
                <w:rFonts w:hint="cs"/>
                <w:rtl/>
                <w:lang w:val="de-CH"/>
              </w:rPr>
              <w:t>ی</w:t>
            </w:r>
            <w:r w:rsidRPr="00772015">
              <w:rPr>
                <w:rtl/>
                <w:lang w:val="de-CH"/>
              </w:rPr>
              <w:t xml:space="preserve"> – فارس</w:t>
            </w:r>
            <w:r w:rsidRPr="00772015">
              <w:rPr>
                <w:rFonts w:hint="cs"/>
                <w:rtl/>
                <w:lang w:val="de-CH"/>
              </w:rPr>
              <w:t>ی</w:t>
            </w:r>
          </w:p>
        </w:tc>
      </w:tr>
    </w:tbl>
    <w:p w:rsidR="002478DD" w:rsidRDefault="002478DD" w:rsidP="002478DD">
      <w:pPr>
        <w:rPr>
          <w:lang w:val="de-CH"/>
        </w:rPr>
      </w:pPr>
    </w:p>
    <w:p w:rsidR="0058427B" w:rsidRDefault="00564B6D">
      <w:r>
        <w:t> </w:t>
      </w:r>
    </w:p>
    <w:sectPr w:rsidR="0058427B" w:rsidSect="00440A2E">
      <w:footerReference w:type="default" r:id="rId38"/>
      <w:pgSz w:w="11906" w:h="16838"/>
      <w:pgMar w:top="993" w:right="1274" w:bottom="993" w:left="993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1B" w:rsidRDefault="00C5791B" w:rsidP="002359EE">
      <w:r>
        <w:separator/>
      </w:r>
    </w:p>
  </w:endnote>
  <w:endnote w:type="continuationSeparator" w:id="0">
    <w:p w:rsidR="00C5791B" w:rsidRDefault="00C5791B" w:rsidP="002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E0" w:rsidRPr="002478DD" w:rsidRDefault="00C5791B" w:rsidP="00CD1A45">
    <w:pPr>
      <w:pStyle w:val="Fuzeile"/>
      <w:tabs>
        <w:tab w:val="clear" w:pos="4536"/>
        <w:tab w:val="clear" w:pos="9072"/>
        <w:tab w:val="right" w:pos="9639"/>
        <w:tab w:val="right" w:pos="10773"/>
      </w:tabs>
      <w:rPr>
        <w:sz w:val="20"/>
        <w:szCs w:val="20"/>
      </w:rPr>
    </w:pPr>
    <w:hyperlink r:id="rId1" w:tgtFrame="_blank" w:history="1">
      <w:r w:rsidR="004C337C">
        <w:rPr>
          <w:rStyle w:val="Hyperlink"/>
          <w:color w:val="auto"/>
          <w:sz w:val="18"/>
          <w:szCs w:val="18"/>
        </w:rPr>
        <w:t>https://kleine-deutsch-hilfe.at/Start-FA.htm</w:t>
      </w:r>
    </w:hyperlink>
    <w:r w:rsidR="00C074E0" w:rsidRPr="002478DD">
      <w:rPr>
        <w:sz w:val="18"/>
        <w:szCs w:val="18"/>
      </w:rPr>
      <w:t xml:space="preserve"> </w:t>
    </w:r>
    <w:r w:rsidR="00CD1A45">
      <w:rPr>
        <w:sz w:val="18"/>
        <w:szCs w:val="18"/>
      </w:rPr>
      <w:tab/>
    </w:r>
    <w:hyperlink r:id="rId2" w:tgtFrame="_self" w:history="1">
      <w:r w:rsidR="004C337C">
        <w:rPr>
          <w:rStyle w:val="Hyperlink"/>
          <w:color w:val="auto"/>
          <w:sz w:val="18"/>
          <w:szCs w:val="18"/>
        </w:rPr>
        <w:t>https://kleine-deutsch-hilfe.at/_Einfuehrung_kDH01_FA.htm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1B" w:rsidRDefault="00C5791B" w:rsidP="002359EE">
      <w:r>
        <w:separator/>
      </w:r>
    </w:p>
  </w:footnote>
  <w:footnote w:type="continuationSeparator" w:id="0">
    <w:p w:rsidR="00C5791B" w:rsidRDefault="00C5791B" w:rsidP="002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F"/>
    <w:rsid w:val="000040E6"/>
    <w:rsid w:val="00004CD8"/>
    <w:rsid w:val="00020FCC"/>
    <w:rsid w:val="00072876"/>
    <w:rsid w:val="00091E78"/>
    <w:rsid w:val="00150BA0"/>
    <w:rsid w:val="001876E8"/>
    <w:rsid w:val="002121F9"/>
    <w:rsid w:val="002359EE"/>
    <w:rsid w:val="002478DD"/>
    <w:rsid w:val="00285DA2"/>
    <w:rsid w:val="002A1132"/>
    <w:rsid w:val="003024B4"/>
    <w:rsid w:val="00305D45"/>
    <w:rsid w:val="0034017D"/>
    <w:rsid w:val="00440A2E"/>
    <w:rsid w:val="00475096"/>
    <w:rsid w:val="00480BF3"/>
    <w:rsid w:val="00493335"/>
    <w:rsid w:val="004C337C"/>
    <w:rsid w:val="004F484B"/>
    <w:rsid w:val="0055382A"/>
    <w:rsid w:val="00564B6D"/>
    <w:rsid w:val="00576851"/>
    <w:rsid w:val="0058427B"/>
    <w:rsid w:val="005E37F1"/>
    <w:rsid w:val="00650BD6"/>
    <w:rsid w:val="006F6C8C"/>
    <w:rsid w:val="007413EC"/>
    <w:rsid w:val="00772015"/>
    <w:rsid w:val="007A2BD6"/>
    <w:rsid w:val="007C46E6"/>
    <w:rsid w:val="007F54EC"/>
    <w:rsid w:val="00861230"/>
    <w:rsid w:val="00881439"/>
    <w:rsid w:val="00883FFA"/>
    <w:rsid w:val="00892F74"/>
    <w:rsid w:val="008E350D"/>
    <w:rsid w:val="00995B8F"/>
    <w:rsid w:val="009D59B8"/>
    <w:rsid w:val="00A35600"/>
    <w:rsid w:val="00A54AE6"/>
    <w:rsid w:val="00B06AD6"/>
    <w:rsid w:val="00BF6B13"/>
    <w:rsid w:val="00C074E0"/>
    <w:rsid w:val="00C361BF"/>
    <w:rsid w:val="00C5791B"/>
    <w:rsid w:val="00CD1A45"/>
    <w:rsid w:val="00D445E3"/>
    <w:rsid w:val="00D47D20"/>
    <w:rsid w:val="00D525D8"/>
    <w:rsid w:val="00D842D3"/>
    <w:rsid w:val="00DA7114"/>
    <w:rsid w:val="00DC754A"/>
    <w:rsid w:val="00DD6AC3"/>
    <w:rsid w:val="00DF692D"/>
    <w:rsid w:val="00E01845"/>
    <w:rsid w:val="00E32D1C"/>
    <w:rsid w:val="00E35557"/>
    <w:rsid w:val="00E70F53"/>
    <w:rsid w:val="00E73040"/>
    <w:rsid w:val="00EE5544"/>
    <w:rsid w:val="00F33F34"/>
    <w:rsid w:val="00F36D0F"/>
    <w:rsid w:val="00F63E61"/>
    <w:rsid w:val="00FB0D4D"/>
    <w:rsid w:val="00FE2196"/>
    <w:rsid w:val="00FF304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238A-35C6-4DCD-9402-B51949C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F74"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character" w:styleId="Hyperlink">
    <w:name w:val="Hyperlink"/>
    <w:basedOn w:val="Absatz-Standardschriftart"/>
    <w:uiPriority w:val="99"/>
    <w:unhideWhenUsed/>
    <w:rsid w:val="00C361BF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9E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9E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ANL01_Anhoeren_Nachsprechen_FA.ht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F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kleine-deutsch-hilfe.at/ANL01_Anhoeren_Nachsprechen_FA.htm#UebenFA" TargetMode="External"/><Relationship Id="rId33" Type="http://schemas.openxmlformats.org/officeDocument/2006/relationships/hyperlink" Target="mailto:kleine-deutsch-Hilfe@gmx.at?subject=_Einfuehrung_kDH01_FA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mailto:kleine-deutsch-Hilfe@gmx.at?subject=_Einfuehrung_kDH01_FA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kleine-deutsch-hilfe.at/ANL01_Anhoeren_Nachsprechen_FA.htm#UebenDE" TargetMode="External"/><Relationship Id="rId36" Type="http://schemas.openxmlformats.org/officeDocument/2006/relationships/hyperlink" Target="https://kleine-deutsch-hilfe.at/_Einfuehrung_kDH01_FA.htm" TargetMode="External"/><Relationship Id="rId10" Type="http://schemas.openxmlformats.org/officeDocument/2006/relationships/hyperlink" Target="https://kleine-deutsch-hilfe.at/_Kapitel_Anhoeren_Nachsprechen_FA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translate.google.com/?sl=fa&amp;tl=de&amp;text=%D9%85%D8%AA%D9%86%20%D8%A2%D9%84%D9%85%D8%A7%D9%86%DB%8C&amp;op=translat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kleine-deutsch-hilfe.at/ANL01_Anhoeren_Nachsprechen_FA.htm#LernenDEFA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translate.google.com/?sl=de&amp;tl=fa&amp;text=deutscher%20Text&amp;op=translate" TargetMode="External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44</cp:revision>
  <cp:lastPrinted>2024-03-19T15:17:00Z</cp:lastPrinted>
  <dcterms:created xsi:type="dcterms:W3CDTF">2023-01-30T14:37:00Z</dcterms:created>
  <dcterms:modified xsi:type="dcterms:W3CDTF">2024-03-19T15:17:00Z</dcterms:modified>
</cp:coreProperties>
</file>