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7DB1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(WSP01)    [AR]   –  Themen Texte  /  </w:t>
      </w:r>
      <w:r>
        <w:rPr>
          <w:rFonts w:ascii="Arial" w:hAnsi="Arial" w:cs="Arial"/>
          <w:b/>
          <w:bCs/>
          <w:sz w:val="22"/>
          <w:szCs w:val="22"/>
          <w:rtl/>
        </w:rPr>
        <w:t>نصوص المواضيع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95"/>
      </w:tblGrid>
      <w:tr w:rsidR="00000000"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DB1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Weltspartag in Österreich,  31. Oktober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DB1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يوم الادخار العالمي في النمسا، </w:t>
            </w:r>
            <w:r>
              <w:rPr>
                <w:rFonts w:ascii="Arial" w:hAnsi="Arial" w:cs="Arial"/>
                <w:b/>
                <w:bCs/>
                <w:rtl/>
              </w:rPr>
              <w:t>31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أكتوبر</w:t>
            </w:r>
          </w:p>
        </w:tc>
      </w:tr>
    </w:tbl>
    <w:p w:rsidR="00000000" w:rsidRDefault="00CE7DB1">
      <w:pPr>
        <w:rPr>
          <w:rFonts w:asciiTheme="minorBidi" w:hAnsiTheme="minorBidi" w:cstheme="minorBidi"/>
        </w:rPr>
      </w:pPr>
      <w:r w:rsidRPr="00B52397">
        <w:rPr>
          <w:rFonts w:asciiTheme="minorBidi" w:hAnsiTheme="minorBidi" w:cstheme="minorBidi"/>
        </w:rPr>
        <w:t> </w:t>
      </w:r>
    </w:p>
    <w:p w:rsidR="00B52397" w:rsidRPr="00B52397" w:rsidRDefault="00B52397">
      <w:pPr>
        <w:rPr>
          <w:rFonts w:asciiTheme="minorBidi" w:hAnsiTheme="minorBidi" w:cstheme="minorBidi"/>
        </w:rPr>
      </w:pPr>
    </w:p>
    <w:tbl>
      <w:tblPr>
        <w:tblW w:w="1119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87"/>
      </w:tblGrid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Heute ist der einunddreißigste Oktober.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Dieser Tag ist der Weltspartag in Österreich.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Er ist zwar kein gesetzlicher Feiertag, erinnert aber an die Bedeutung des Sparens und der Vorsorge für die Zukunft.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اليوم هو الحادي والثلاثون من شهر أكتوبر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هذا اليوم هو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يوم الادخار العالمي في النمسا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وعلى الرغم من أنها ليست عطلة رسمية، إلا أنها تذكير بأهمية الادخار والتخطيط للمستقبل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Sparen ist eine gute Einnahme</w:t>
            </w:r>
            <w:r>
              <w:rPr>
                <w:rFonts w:ascii="Arial" w:hAnsi="Arial" w:cs="Arial"/>
                <w:lang w:val="de-CH"/>
              </w:rPr>
              <w:t xml:space="preserve">“ ist ein von Marcus </w:t>
            </w:r>
            <w:proofErr w:type="spellStart"/>
            <w:r>
              <w:rPr>
                <w:rFonts w:ascii="Arial" w:hAnsi="Arial" w:cs="Arial"/>
                <w:lang w:val="de-CH"/>
              </w:rPr>
              <w:t>Tullius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Cicero überlieferter Spruch. Er war ein bedeutender Staatsmann und Redner im an</w:t>
            </w:r>
            <w:r>
              <w:rPr>
                <w:rFonts w:ascii="Arial" w:hAnsi="Arial" w:cs="Arial"/>
                <w:lang w:val="de-CH"/>
              </w:rPr>
              <w:t xml:space="preserve">tiken Rom vor etwa zweitausendeinhundert Jahren. 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Schon er sah die Sparsamkeit als eine der höchsten Tugenden an.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Damit wandte er sich gegen Verschwendung und Prasserei.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"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الادخار دخل جيد" هو قول مأثور من ماركوس توليوس شيشرون. لقد كان رجل دولة وخطيبًا مهمًا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في روما القديمة منذ حوالي ألفي ومائة عام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لقد رأى بالفعل أن التوفير هو أحد أسمى الفضائل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وبذلك انقلب على الإسراف والإسراف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Auch ein altes deutsches Sprichwort sagt: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Spare in der Zeit, dann hast du in der Not!</w:t>
            </w:r>
            <w:r>
              <w:rPr>
                <w:rFonts w:ascii="Arial" w:hAnsi="Arial" w:cs="Arial"/>
                <w:lang w:val="de-CH"/>
              </w:rPr>
              <w:t>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يقول المثل الألماني القديم أيضًا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"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وفّر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الوقت، وستحصل عليه في أوقات الحاجة</w:t>
            </w:r>
            <w:r>
              <w:rPr>
                <w:rFonts w:ascii="Arial" w:hAnsi="Arial" w:cs="Arial"/>
                <w:sz w:val="28"/>
                <w:szCs w:val="28"/>
              </w:rPr>
              <w:t>!"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Begriffe „Sparen“, „Sparsamkeit“ verbindet man heute zuerst mit Geld und einem Konto auf einer Bank.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tatsächliche Bedeutung geht aber auf ein Zurücklegen eines Teils nicht genützter Erträge für später, ein Anl</w:t>
            </w:r>
            <w:r>
              <w:rPr>
                <w:rFonts w:ascii="Arial" w:hAnsi="Arial" w:cs="Arial"/>
                <w:lang w:val="de-CH"/>
              </w:rPr>
              <w:t>egen eines Vorrats für karge Zeiten zurück.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واليوم، يرتبط مصطلحا "الادخار" و"الادخار" أولاً بالمال والحساب في أحد البنوك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لكن المعنى الحقيقي يعود إلى وضع بعض الدخل غير المستخدم جانبًا لوقت لاحق، مما يخلق احتياطيًا للأوقات العجاف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Auch im Winter oder bei </w:t>
            </w:r>
            <w:proofErr w:type="spellStart"/>
            <w:r>
              <w:rPr>
                <w:rFonts w:ascii="Arial" w:hAnsi="Arial" w:cs="Arial"/>
                <w:lang w:val="de-CH"/>
              </w:rPr>
              <w:t>Mißernten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mußten die Menschen ihr Vieh füttern und sich selber ernähren können.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Also war es immer schon erforderlich, einen Teil der Ernte an Pflanzen, Früchten und Nahrung für diese Zeiten zu lagern – zu „sparen“.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وحتى في فصل الشت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اء أو عندما يكون الحصاد سيئًا، كان على الناس أن يكونوا قادرين على إطعام مواشيهم وإطعام أنفسهم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لذلك كان من الضروري دائمًا تخزين – “حفظ” – جزء من محصول النباتات والفواكه والمواد الغذائية لهذه الأوقات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Heutzutage ist zum Begriff „sparen“ als Erweiterung die</w:t>
            </w:r>
            <w:r>
              <w:rPr>
                <w:rFonts w:ascii="Arial" w:hAnsi="Arial" w:cs="Arial"/>
                <w:lang w:val="de-CH"/>
              </w:rPr>
              <w:t xml:space="preserve"> Idee der „Nachhaltigkeit“ noch hinzugekommen.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bezeichnet einen schonenden Gebrauch der natürlichen Ressourcen, ein Wiederverwerten von Abfällen, ein Entlasten der Natur.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أما اليوم فقد أضيفت فكرة “الاستدامة” إلى مصطلح “الادخار</w:t>
            </w:r>
            <w:r>
              <w:rPr>
                <w:rFonts w:ascii="Arial" w:hAnsi="Arial" w:cs="Arial"/>
                <w:sz w:val="28"/>
                <w:szCs w:val="28"/>
              </w:rPr>
              <w:t>”.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وهذا يعني الاستخدام الد</w:t>
            </w:r>
            <w:r>
              <w:rPr>
                <w:rFonts w:ascii="Arial" w:hAnsi="Arial" w:cs="Arial"/>
                <w:sz w:val="28"/>
                <w:szCs w:val="28"/>
                <w:rtl/>
              </w:rPr>
              <w:t>قيق للموارد الطبيعية، وإعادة تدوير النفايات، وتخفيف العبء عن الطبيعة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In den vergangenen fünfhundert Jahren entwickelte sich das Geldwesen als zentrales Element der Wirtschaft stark und schnell.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Banken wurden gegründet, internationale Netze entstanden.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عل</w:t>
            </w:r>
            <w:r>
              <w:rPr>
                <w:rFonts w:ascii="Arial" w:hAnsi="Arial" w:cs="Arial"/>
                <w:sz w:val="28"/>
                <w:szCs w:val="28"/>
                <w:rtl/>
              </w:rPr>
              <w:t>ى مدى الخمسمائة عام الماضية، تطور المال بسرعة وبسرعة كعنصر أساسي في الاقتصاد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تأسست البنوك وظهرت الشبكات الدولية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lastRenderedPageBreak/>
              <w:t xml:space="preserve">Unternehmen und Privatleute erwirtschaften Gewinne. 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Einen Teil davon geben sie nicht </w:t>
            </w:r>
            <w:r>
              <w:rPr>
                <w:rFonts w:ascii="Arial" w:hAnsi="Arial" w:cs="Arial"/>
                <w:lang w:val="de-CH"/>
              </w:rPr>
              <w:t>sofort aus, sondern sparen ihn, um Kapital für Notfälle, aber auch für künftige Käufe und Investitionen zu besitzen.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Sparen bedeutet damit auch, auf einen sofortigen Verbrauch zu verzichten.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الشركات والأفراد يحققون الأرباح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إنهم لا ينفقون جزءًا منه على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الفور، بل يدخرونه من أجل الحصول على رأس المال لحالات الطوارئ ولكن أيضًا للمشتريات والاستثمارات المستقبلية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الادخار يعني أيضًا التخلي عن الاستهلاك الفوري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Manche Banken begannen sich auf eigene Geschäftsfelder zu spezialisieren. 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Banken wie die Sparkasse, die Hypothekenanstalt, die Volksbank, die </w:t>
            </w:r>
            <w:proofErr w:type="spellStart"/>
            <w:r>
              <w:rPr>
                <w:rFonts w:ascii="Arial" w:hAnsi="Arial" w:cs="Arial"/>
                <w:lang w:val="de-CH"/>
              </w:rPr>
              <w:t>Creditanstalt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entstanden.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بدأت بعض البنوك في التخصص في مجالات أعمالها الخاصة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ظهرت البنوك مثل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Sparkasse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</w:t>
            </w:r>
            <w:r>
              <w:rPr>
                <w:rFonts w:ascii="Arial" w:hAnsi="Arial" w:cs="Arial"/>
              </w:rPr>
              <w:t>Kreditanstalt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</w:t>
            </w:r>
            <w:r>
              <w:rPr>
                <w:rFonts w:ascii="Arial" w:hAnsi="Arial" w:cs="Arial"/>
              </w:rPr>
              <w:t>Volksbank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</w:t>
            </w:r>
            <w:proofErr w:type="spellStart"/>
            <w:r>
              <w:rPr>
                <w:rFonts w:ascii="Arial" w:hAnsi="Arial" w:cs="Arial"/>
              </w:rPr>
              <w:t>Creditanstalt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إلى الوجود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Wer spart, will vorrangig zwei</w:t>
            </w:r>
            <w:r>
              <w:rPr>
                <w:rFonts w:ascii="Arial" w:hAnsi="Arial" w:cs="Arial"/>
                <w:lang w:val="de-CH"/>
              </w:rPr>
              <w:t xml:space="preserve"> Ziele: 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Sein Geld soll sicher und verfügbar verwahrt werden.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Und es soll gegen Wertverfall, Inflation – also Verlust der Kaufkraft – geschützt sein.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أي شخص ينقذ في المقام الأول يريد هدفين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وينبغي أن تظل أمواله آمنة ومتاحة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ويجب حمايتها من انخفاض القيمة و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التضخم، أي فقدان القوة الشرائية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5361E8">
        <w:trPr>
          <w:cantSplit/>
          <w:trHeight w:val="454"/>
        </w:trPr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Damit bedeutet Sparen auch viel Vertrauen und </w:t>
            </w:r>
            <w:proofErr w:type="spellStart"/>
            <w:r>
              <w:rPr>
                <w:rFonts w:ascii="Arial" w:hAnsi="Arial" w:cs="Arial"/>
                <w:lang w:val="de-CH"/>
              </w:rPr>
              <w:t>Verläßlichkeit</w:t>
            </w:r>
            <w:proofErr w:type="spellEnd"/>
            <w:r>
              <w:rPr>
                <w:rFonts w:ascii="Arial" w:hAnsi="Arial" w:cs="Arial"/>
                <w:lang w:val="de-CH"/>
              </w:rPr>
              <w:t>.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Besonders hier gilt die alte Volksweisheit:</w:t>
            </w:r>
          </w:p>
          <w:p w:rsidR="00000000" w:rsidRDefault="00CE7DB1">
            <w:pPr>
              <w:spacing w:before="40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„</w:t>
            </w:r>
            <w:r>
              <w:rPr>
                <w:rFonts w:ascii="Arial" w:hAnsi="Arial" w:cs="Arial"/>
                <w:b/>
                <w:bCs/>
                <w:lang w:val="de-CH"/>
              </w:rPr>
              <w:t>Schau‘ – trau‘ – wem?</w:t>
            </w:r>
            <w:r>
              <w:rPr>
                <w:rFonts w:ascii="Arial" w:hAnsi="Arial" w:cs="Arial"/>
                <w:lang w:val="de-CH"/>
              </w:rPr>
              <w:t>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الادخار يعني أيضًا الكثير من الثقة والموثوقية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تنطبق الحكمة الشعبية القديمة بشكل خاص هنا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CE7DB1">
            <w:pPr>
              <w:spacing w:before="40"/>
              <w:ind w:left="376" w:hanging="376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"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نظر - ثق - من؟</w:t>
            </w:r>
            <w:r>
              <w:rPr>
                <w:rFonts w:ascii="Arial" w:hAnsi="Arial" w:cs="Arial"/>
                <w:sz w:val="28"/>
                <w:szCs w:val="28"/>
              </w:rPr>
              <w:t>"</w:t>
            </w:r>
          </w:p>
        </w:tc>
      </w:tr>
    </w:tbl>
    <w:p w:rsidR="005361E8" w:rsidRPr="005361E8" w:rsidRDefault="005361E8">
      <w:pPr>
        <w:rPr>
          <w:rFonts w:ascii="Arial" w:hAnsi="Arial" w:cs="Arial"/>
          <w:lang w:val="de-CH"/>
        </w:rPr>
      </w:pPr>
    </w:p>
    <w:p w:rsidR="005361E8" w:rsidRPr="005361E8" w:rsidRDefault="005361E8">
      <w:pPr>
        <w:rPr>
          <w:rFonts w:ascii="Arial" w:hAnsi="Arial" w:cs="Arial" w:hint="eastAsia"/>
          <w:lang w:val="de-CH"/>
        </w:rPr>
      </w:pPr>
    </w:p>
    <w:tbl>
      <w:tblPr>
        <w:tblW w:w="1120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95"/>
      </w:tblGrid>
      <w:tr w:rsidR="00000000" w:rsidTr="005361E8">
        <w:trPr>
          <w:cantSplit/>
        </w:trPr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CE7DB1">
            <w:pPr>
              <w:spacing w:line="300" w:lineRule="atLeast"/>
              <w:ind w:right="133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Lies‘ mehr über den </w:t>
            </w:r>
            <w:hyperlink r:id="rId6" w:tgtFrame="_blank" w:tooltip="Wikipedia - deutsch" w:history="1">
              <w:r>
                <w:rPr>
                  <w:rStyle w:val="Hyperlink"/>
                  <w:rFonts w:ascii="Arial" w:hAnsi="Arial" w:cs="Arial"/>
                </w:rPr>
                <w:t>Weltspartag</w:t>
              </w:r>
            </w:hyperlink>
            <w:r>
              <w:rPr>
                <w:rFonts w:ascii="Arial" w:hAnsi="Arial" w:cs="Arial"/>
              </w:rPr>
              <w:t xml:space="preserve">  ... </w:t>
            </w:r>
          </w:p>
          <w:p w:rsidR="00000000" w:rsidRDefault="00CE7DB1">
            <w:pPr>
              <w:spacing w:line="300" w:lineRule="atLeast"/>
              <w:ind w:right="133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اقرأ المزيد عن يوم الادخار العالمي</w:t>
            </w:r>
          </w:p>
        </w:tc>
        <w:tc>
          <w:tcPr>
            <w:tcW w:w="5395" w:type="dxa"/>
            <w:vMerge w:val="restart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Bild 1" descr="D:\Freiwilligenarbeit\Konversation\Wortschatz_Web\WSP01_AR-Dateien\image001.jpg">
                    <a:hlinkClick xmlns:a="http://schemas.openxmlformats.org/drawingml/2006/main" r:id="rId6" tgtFrame="_blank" tooltip="Wikipedia - deu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WSP01_A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                            </w: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Bild 2" descr="D:\Freiwilligenarbeit\Konversation\Wortschatz_Web\WSP01_AR-Dateien\image002.jpg">
                    <a:hlinkClick xmlns:a="http://schemas.openxmlformats.org/drawingml/2006/main" r:id="rId8" tgtFrame="_blank" tooltip="Wikipedia - deutsch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reiwilligenarbeit\Konversation\Wortschatz_Web\WSP01_AR-Dateien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361E8">
        <w:trPr>
          <w:cantSplit/>
        </w:trPr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CE7DB1">
            <w:pPr>
              <w:spacing w:line="300" w:lineRule="atLeast"/>
              <w:ind w:right="133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... und über das </w:t>
            </w:r>
            <w:hyperlink r:id="rId10" w:tgtFrame="_blank" w:tooltip="Wikipedia - deutsch" w:history="1">
              <w:r>
                <w:rPr>
                  <w:rStyle w:val="Hyperlink"/>
                  <w:rFonts w:ascii="Arial" w:hAnsi="Arial" w:cs="Arial"/>
                </w:rPr>
                <w:t>Österreichische Bankwesen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  <w:p w:rsidR="00000000" w:rsidRDefault="00CE7DB1">
            <w:pPr>
              <w:spacing w:line="300" w:lineRule="atLeast"/>
              <w:ind w:right="133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وحول النظام المصرفي النمساوي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CE7DB1"/>
        </w:tc>
      </w:tr>
    </w:tbl>
    <w:p w:rsidR="005361E8" w:rsidRDefault="005361E8">
      <w:pPr>
        <w:rPr>
          <w:rFonts w:ascii="Arial" w:hAnsi="Arial" w:cs="Arial"/>
          <w:lang w:val="de-CH"/>
        </w:rPr>
      </w:pPr>
    </w:p>
    <w:p w:rsidR="005361E8" w:rsidRDefault="005361E8">
      <w:pPr>
        <w:rPr>
          <w:rFonts w:ascii="Arial" w:hAnsi="Arial" w:cs="Arial"/>
          <w:lang w:val="de-CH"/>
        </w:rPr>
      </w:pPr>
    </w:p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977"/>
        <w:gridCol w:w="3648"/>
      </w:tblGrid>
      <w:tr w:rsidR="005361E8" w:rsidRPr="00F21562" w:rsidTr="005361E8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361E8" w:rsidRPr="00F21562" w:rsidRDefault="00C3793C" w:rsidP="005361E8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8E5C71E" wp14:editId="2C50E682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361E8" w:rsidRPr="00F21562" w:rsidRDefault="00FE6864" w:rsidP="005361E8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A16EF1F" wp14:editId="5CE073E4">
                  <wp:extent cx="723900" cy="723900"/>
                  <wp:effectExtent l="0" t="0" r="0" b="0"/>
                  <wp:docPr id="9" name="Bild 3" descr="D:\Freiwilligenarbeit\Konversation\Wortschatz_Web\WSP01_AR-Dateien\image003.jpg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reiwilligenarbeit\Konversation\Wortschatz_Web\WSP01_AR-Dateien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361E8" w:rsidRPr="00F21562" w:rsidRDefault="00EB38DD" w:rsidP="00EB38DD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2DD09C2" wp14:editId="74CC155D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1E8" w:rsidRPr="00C24327" w:rsidTr="005361E8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361E8" w:rsidRPr="00C24327" w:rsidRDefault="005361E8" w:rsidP="00BA456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Höre dir den Text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</w:t>
            </w:r>
          </w:p>
          <w:p w:rsidR="005361E8" w:rsidRPr="0003347C" w:rsidRDefault="005361E8" w:rsidP="00BA4568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5361E8">
              <w:rPr>
                <w:rFonts w:asciiTheme="minorBidi" w:hAnsiTheme="minorBidi" w:cs="Arial"/>
                <w:rtl/>
                <w:lang w:val="de-CH"/>
              </w:rPr>
              <w:t>استمع إلى النص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361E8" w:rsidRPr="007812AA" w:rsidRDefault="005361E8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5361E8" w:rsidRPr="00F21562" w:rsidRDefault="005361E8" w:rsidP="00BA4568">
            <w:pPr>
              <w:jc w:val="center"/>
              <w:rPr>
                <w:u w:val="single"/>
                <w:lang w:val="de-CH"/>
              </w:rPr>
            </w:pPr>
            <w:r w:rsidRPr="005361E8">
              <w:rPr>
                <w:rFonts w:asciiTheme="minorBidi" w:hAnsiTheme="minorBidi" w:cs="Arial"/>
                <w:rtl/>
              </w:rPr>
              <w:t>هذه الصفحة</w:t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361E8" w:rsidRDefault="005361E8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5361E8" w:rsidRPr="007812AA" w:rsidRDefault="005361E8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5361E8">
              <w:rPr>
                <w:rFonts w:asciiTheme="minorBidi" w:hAnsiTheme="minorBidi" w:cs="Arial"/>
                <w:rtl/>
                <w:lang w:val="de-CH"/>
              </w:rPr>
              <w:t>نصوص مختلفة على صفحة الفصل</w:t>
            </w:r>
          </w:p>
        </w:tc>
      </w:tr>
    </w:tbl>
    <w:p w:rsidR="005361E8" w:rsidRPr="00EB38DD" w:rsidRDefault="005361E8">
      <w:pPr>
        <w:rPr>
          <w:rFonts w:ascii="Arial" w:hAnsi="Arial" w:cs="Arial"/>
          <w:lang w:val="de-CH"/>
        </w:rPr>
      </w:pPr>
    </w:p>
    <w:p w:rsidR="00000000" w:rsidRDefault="00CE7DB1">
      <w:pPr>
        <w:pageBreakBefore/>
        <w:rPr>
          <w:rFonts w:hint="eastAsia"/>
        </w:rPr>
      </w:pPr>
      <w:bookmarkStart w:id="0" w:name="WSP02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(WSP02)    [AR]   –  Themen Texte  /  </w:t>
      </w:r>
      <w:r>
        <w:rPr>
          <w:rFonts w:ascii="Arial" w:hAnsi="Arial" w:cs="Arial"/>
          <w:b/>
          <w:bCs/>
          <w:sz w:val="22"/>
          <w:szCs w:val="22"/>
          <w:rtl/>
        </w:rPr>
        <w:t>نصوص المواضيع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252"/>
      </w:tblGrid>
      <w:tr w:rsidR="00000000">
        <w:trPr>
          <w:cantSplit/>
        </w:trPr>
        <w:tc>
          <w:tcPr>
            <w:tcW w:w="553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CE7DB1">
            <w:pPr>
              <w:ind w:right="199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</w:rPr>
              <w:t>ÜBUNG</w:t>
            </w:r>
            <w:r>
              <w:rPr>
                <w:rFonts w:ascii="Arial" w:hAnsi="Arial" w:cs="Arial"/>
              </w:rPr>
              <w:t>: Suche die Wörter in deinem Lexikon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 und schreibe sie in die Spalte rechts.</w:t>
            </w:r>
          </w:p>
        </w:tc>
        <w:tc>
          <w:tcPr>
            <w:tcW w:w="4252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CE7DB1">
            <w:pPr>
              <w:ind w:left="198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تمرين: ابحث عن الكلمات في قاموسك</w:t>
            </w:r>
          </w:p>
          <w:p w:rsidR="00000000" w:rsidRDefault="00CE7DB1">
            <w:pPr>
              <w:ind w:left="198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واكتبها في العمود على اليمين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CE7DB1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81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281"/>
      </w:tblGrid>
      <w:tr w:rsidR="00000000" w:rsidTr="00B52397">
        <w:tc>
          <w:tcPr>
            <w:tcW w:w="55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E7DB1">
            <w:pPr>
              <w:ind w:left="283" w:right="114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الكلما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Weltspartag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der </w:t>
            </w:r>
            <w:r>
              <w:rPr>
                <w:rFonts w:ascii="Arial" w:hAnsi="Arial" w:cs="Arial"/>
                <w:lang w:val="de-CH"/>
              </w:rPr>
              <w:t>gesetzliche Feiertag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Bedeutung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sparen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das Sparen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vorsorge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Vorsorge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das Geld einnehmen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Einnahme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</w:t>
            </w:r>
            <w:r>
              <w:rPr>
                <w:rFonts w:hint="eastAsia"/>
              </w:rPr>
              <w:t>ü</w:t>
            </w:r>
            <w:proofErr w:type="spellStart"/>
            <w:r>
              <w:rPr>
                <w:rFonts w:hint="eastAsia"/>
              </w:rPr>
              <w:t>berliefern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sprechen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Spruch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der Staatsmann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die Tugend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verschwenden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Verschwendung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prassen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Prasserei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sparsam sein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Sparsamkeit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tatsächlich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Tatsache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bedeuten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Bedeutung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der Ertrag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etwas zur</w:t>
            </w:r>
            <w:r>
              <w:rPr>
                <w:rFonts w:hint="eastAsia"/>
              </w:rPr>
              <w:t>ü</w:t>
            </w:r>
            <w:proofErr w:type="spellStart"/>
            <w:r>
              <w:rPr>
                <w:rFonts w:hint="eastAsia"/>
              </w:rPr>
              <w:t>cklegen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etwas n</w:t>
            </w:r>
            <w:r>
              <w:rPr>
                <w:rFonts w:hint="eastAsia"/>
              </w:rPr>
              <w:t>ü</w:t>
            </w:r>
            <w:proofErr w:type="spellStart"/>
            <w:r>
              <w:rPr>
                <w:rFonts w:hint="eastAsia"/>
              </w:rPr>
              <w:t>tzen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Nutzen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anlegen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Anlage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der Vorrat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karg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reichlich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die </w:t>
            </w:r>
            <w:proofErr w:type="spellStart"/>
            <w:r>
              <w:rPr>
                <w:rFonts w:hint="eastAsia"/>
              </w:rPr>
              <w:t>Mißernte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die Nachhaltigkeit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etwas schonen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gebrauchen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Gebrauch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die Ressource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das Hilfsmittel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das Geldwesen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Geldwirtschaft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>der Notfall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investieren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Investition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auf etwas verzichten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Verzicht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das Geschäftsfeld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Geschäftsbereich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auf etwas spezialisieren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Spezialist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ist </w:t>
            </w:r>
            <w:proofErr w:type="spellStart"/>
            <w:r>
              <w:rPr>
                <w:rFonts w:hint="eastAsia"/>
              </w:rPr>
              <w:t>verf</w:t>
            </w:r>
            <w:proofErr w:type="spellEnd"/>
            <w:r>
              <w:rPr>
                <w:rFonts w:hint="eastAsia"/>
              </w:rPr>
              <w:t>ü</w:t>
            </w:r>
            <w:proofErr w:type="spellStart"/>
            <w:r>
              <w:rPr>
                <w:rFonts w:hint="eastAsia"/>
              </w:rPr>
              <w:t>gbar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der Wertverfall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Inflation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verlieren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der Verlust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etwas kaufen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Kaufkraft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auf etwas vertrauen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das Vertrauen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sich auf etwas verlassen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die </w:t>
            </w:r>
            <w:proofErr w:type="spellStart"/>
            <w:r>
              <w:rPr>
                <w:rFonts w:hint="eastAsia"/>
              </w:rPr>
              <w:t>Verläßlichkeit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schauen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schaue hin!</w:t>
            </w:r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000000" w:rsidTr="00B52397"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CE7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Wem kann ich vertrauen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vertrauensw</w:t>
            </w:r>
            <w:proofErr w:type="spellEnd"/>
            <w:r>
              <w:rPr>
                <w:rFonts w:hint="eastAsia"/>
              </w:rPr>
              <w:t>ü</w:t>
            </w:r>
            <w:proofErr w:type="spellStart"/>
            <w:r>
              <w:rPr>
                <w:rFonts w:hint="eastAsia"/>
              </w:rPr>
              <w:t>rdig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Default="00CE7D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</w:tbl>
    <w:p w:rsidR="00EB38DD" w:rsidRDefault="00EB38DD" w:rsidP="00EB38DD">
      <w:pPr>
        <w:rPr>
          <w:rFonts w:ascii="Arial" w:hAnsi="Arial" w:cs="Arial"/>
          <w:lang w:val="de-CH"/>
        </w:rPr>
      </w:pPr>
    </w:p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977"/>
        <w:gridCol w:w="3648"/>
      </w:tblGrid>
      <w:tr w:rsidR="00EB38DD" w:rsidRPr="00F21562" w:rsidTr="00EB38DD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B38DD" w:rsidRPr="00F21562" w:rsidRDefault="00BC396C" w:rsidP="00BA4568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4C5287E" wp14:editId="543F3BF4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B38DD" w:rsidRPr="00F21562" w:rsidRDefault="00FE6864" w:rsidP="00BA4568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C5F0E97" wp14:editId="65BFAA9E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B38DD" w:rsidRPr="00F21562" w:rsidRDefault="00EB38DD" w:rsidP="00EB38DD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2DD09C2" wp14:editId="74CC155D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8DD" w:rsidRPr="00C24327" w:rsidTr="00EB38DD">
        <w:trPr>
          <w:trHeight w:val="20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B38DD" w:rsidRPr="00C24327" w:rsidRDefault="00EB38DD" w:rsidP="00EB38D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Wörter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an</w:t>
            </w:r>
          </w:p>
          <w:p w:rsidR="00EB38DD" w:rsidRPr="0003347C" w:rsidRDefault="00EB38DD" w:rsidP="00BA4568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EB38DD">
              <w:rPr>
                <w:rFonts w:asciiTheme="minorBidi" w:hAnsiTheme="minorBidi" w:cs="Arial"/>
                <w:rtl/>
                <w:lang w:val="de-CH"/>
              </w:rPr>
              <w:t>استمع إلى الكلمات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B38DD" w:rsidRPr="007812AA" w:rsidRDefault="00EB38DD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EB38DD" w:rsidRPr="00F21562" w:rsidRDefault="00EB38DD" w:rsidP="00BA4568">
            <w:pPr>
              <w:jc w:val="center"/>
              <w:rPr>
                <w:u w:val="single"/>
                <w:lang w:val="de-CH"/>
              </w:rPr>
            </w:pPr>
            <w:r w:rsidRPr="005361E8">
              <w:rPr>
                <w:rFonts w:asciiTheme="minorBidi" w:hAnsiTheme="minorBidi" w:cs="Arial"/>
                <w:rtl/>
              </w:rPr>
              <w:t>هذه الصفحة</w:t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B38DD" w:rsidRDefault="00EB38DD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EB38DD" w:rsidRPr="007812AA" w:rsidRDefault="00EB38DD" w:rsidP="00BA4568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5361E8">
              <w:rPr>
                <w:rFonts w:asciiTheme="minorBidi" w:hAnsiTheme="minorBidi" w:cs="Arial"/>
                <w:rtl/>
                <w:lang w:val="de-CH"/>
              </w:rPr>
              <w:t>نصوص مختلفة على صفحة الفصل</w:t>
            </w:r>
          </w:p>
        </w:tc>
      </w:tr>
    </w:tbl>
    <w:p w:rsidR="00EB38DD" w:rsidRPr="00EB38DD" w:rsidRDefault="00EB38DD" w:rsidP="00EB38DD">
      <w:pPr>
        <w:rPr>
          <w:rFonts w:ascii="Arial" w:hAnsi="Arial" w:cs="Arial"/>
          <w:lang w:val="de-CH"/>
        </w:rPr>
      </w:pPr>
    </w:p>
    <w:sectPr w:rsidR="00EB38DD" w:rsidRPr="00EB38DD" w:rsidSect="005361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B1" w:rsidRDefault="00CE7DB1" w:rsidP="005361E8">
      <w:r>
        <w:separator/>
      </w:r>
    </w:p>
  </w:endnote>
  <w:endnote w:type="continuationSeparator" w:id="0">
    <w:p w:rsidR="00CE7DB1" w:rsidRDefault="00CE7DB1" w:rsidP="0053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35" w:rsidRDefault="00734F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E8" w:rsidRPr="007812AA" w:rsidRDefault="005361E8" w:rsidP="00BF1900">
    <w:pPr>
      <w:pStyle w:val="Fuzeile"/>
      <w:tabs>
        <w:tab w:val="clear" w:pos="4536"/>
        <w:tab w:val="clear" w:pos="9072"/>
        <w:tab w:val="right" w:pos="10490"/>
      </w:tabs>
      <w:rPr>
        <w:rFonts w:asciiTheme="minorBidi" w:hAnsiTheme="minorBidi" w:cstheme="minorBidi"/>
        <w:color w:val="000000" w:themeColor="text1"/>
        <w:sz w:val="16"/>
        <w:szCs w:val="16"/>
      </w:rPr>
    </w:pPr>
    <w:hyperlink r:id="rId1" w:history="1">
      <w:r w:rsidR="00734F35">
        <w:rPr>
          <w:rStyle w:val="Hyperlink"/>
          <w:rFonts w:asciiTheme="minorBidi" w:hAnsiTheme="minorBidi" w:cstheme="minorBidi"/>
          <w:color w:val="000000" w:themeColor="text1"/>
          <w:sz w:val="16"/>
          <w:szCs w:val="16"/>
        </w:rPr>
        <w:t>https://kleine-deutsch-hilfe.at/WSP01_AR.htm</w:t>
      </w:r>
    </w:hyperlink>
    <w:r w:rsidRPr="007812AA">
      <w:rPr>
        <w:rFonts w:asciiTheme="minorBidi" w:hAnsiTheme="minorBidi" w:cstheme="minorBidi"/>
        <w:color w:val="000000" w:themeColor="text1"/>
        <w:sz w:val="16"/>
        <w:szCs w:val="16"/>
      </w:rPr>
      <w:t xml:space="preserve"> </w:t>
    </w:r>
    <w:r w:rsidRPr="007812AA">
      <w:rPr>
        <w:rFonts w:asciiTheme="minorBidi" w:hAnsiTheme="minorBidi" w:cstheme="minorBidi"/>
        <w:color w:val="000000" w:themeColor="text1"/>
        <w:sz w:val="16"/>
        <w:szCs w:val="16"/>
      </w:rPr>
      <w:tab/>
    </w:r>
    <w:hyperlink r:id="rId2" w:history="1">
      <w:r w:rsidR="00734F35">
        <w:rPr>
          <w:rStyle w:val="Hyperlink"/>
          <w:rFonts w:asciiTheme="minorBidi" w:hAnsiTheme="minorBidi" w:cstheme="minorBidi"/>
          <w:color w:val="000000" w:themeColor="text1"/>
          <w:sz w:val="16"/>
          <w:szCs w:val="16"/>
        </w:rPr>
        <w:t>https://kleine-deutsch-hilfe.at/_Kapitel_verschiedene_Texte_AR.htm</w:t>
      </w:r>
    </w:hyperlink>
    <w:bookmarkStart w:id="1" w:name="_GoBack"/>
    <w:bookmarkEnd w:id="1"/>
    <w:r w:rsidRPr="007812AA">
      <w:rPr>
        <w:rFonts w:asciiTheme="minorBidi" w:hAnsiTheme="minorBidi" w:cstheme="minorBidi"/>
        <w:color w:val="000000" w:themeColor="text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35" w:rsidRDefault="00734F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B1" w:rsidRDefault="00CE7DB1" w:rsidP="005361E8">
      <w:r>
        <w:separator/>
      </w:r>
    </w:p>
  </w:footnote>
  <w:footnote w:type="continuationSeparator" w:id="0">
    <w:p w:rsidR="00CE7DB1" w:rsidRDefault="00CE7DB1" w:rsidP="0053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35" w:rsidRDefault="00734F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35" w:rsidRDefault="00734F3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35" w:rsidRDefault="00734F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1CE1"/>
    <w:rsid w:val="001E28B3"/>
    <w:rsid w:val="00211CE1"/>
    <w:rsid w:val="00271E13"/>
    <w:rsid w:val="005361E8"/>
    <w:rsid w:val="00734F35"/>
    <w:rsid w:val="009441B7"/>
    <w:rsid w:val="00B52397"/>
    <w:rsid w:val="00BC396C"/>
    <w:rsid w:val="00BF1900"/>
    <w:rsid w:val="00C3793C"/>
    <w:rsid w:val="00CE7DB1"/>
    <w:rsid w:val="00D24929"/>
    <w:rsid w:val="00D40ADB"/>
    <w:rsid w:val="00EB38DD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3E70-D796-43B5-AF02-F1B0A38A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38DD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536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1E8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536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1E8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%C3%96sterreichisches_Bankwesen" TargetMode="External"/><Relationship Id="rId13" Type="http://schemas.openxmlformats.org/officeDocument/2006/relationships/hyperlink" Target="https://kleine-deutsch-hilfe.at/WSP01_AR.htm" TargetMode="External"/><Relationship Id="rId18" Type="http://schemas.openxmlformats.org/officeDocument/2006/relationships/image" Target="media/image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file:///D:\Freiwilligenarbeit\Konversation\Wortschatz_Web\WSP01_AR-Dateien\image001.jpg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kleine-deutsch-hilfe.at/Weltspartag_WSP02_Woerter.mp3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de.wikipedia.org/wiki/Weltspartag" TargetMode="External"/><Relationship Id="rId11" Type="http://schemas.openxmlformats.org/officeDocument/2006/relationships/hyperlink" Target="https://kleine-deutsch-hilfe.at/Weltspartag_WSP01.mp3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_Kapitel_verschiedene_Texte_AR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de.wikipedia.org/wiki/%C3%96sterreichisches_Bankwesen" TargetMode="External"/><Relationship Id="rId19" Type="http://schemas.openxmlformats.org/officeDocument/2006/relationships/hyperlink" Target="https://kleine-deutsch-hilfe.at/WSP01_AR.htm#WSP02" TargetMode="External"/><Relationship Id="rId4" Type="http://schemas.openxmlformats.org/officeDocument/2006/relationships/footnotes" Target="footnotes.xml"/><Relationship Id="rId9" Type="http://schemas.openxmlformats.org/officeDocument/2006/relationships/image" Target="file:///D:\Freiwilligenarbeit\Konversation\Wortschatz_Web\WSP01_AR-Dateien\image002.jpg" TargetMode="External"/><Relationship Id="rId14" Type="http://schemas.openxmlformats.org/officeDocument/2006/relationships/image" Target="file:///D:\Freiwilligenarbeit\Konversation\Wortschatz_Web\WSP01_AR-Dateien\image003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verschiedene_Texte_AR.htm" TargetMode="External"/><Relationship Id="rId1" Type="http://schemas.openxmlformats.org/officeDocument/2006/relationships/hyperlink" Target="https://kleine-deutsch-hilfe.at/WSP01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Weltspartag</vt:lpstr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Weltspartag</dc:title>
  <dc:subject/>
  <dc:creator>PCHW</dc:creator>
  <cp:keywords/>
  <dc:description/>
  <cp:lastModifiedBy>            </cp:lastModifiedBy>
  <cp:revision>15</cp:revision>
  <cp:lastPrinted>2024-10-28T09:51:00Z</cp:lastPrinted>
  <dcterms:created xsi:type="dcterms:W3CDTF">2024-10-28T07:44:00Z</dcterms:created>
  <dcterms:modified xsi:type="dcterms:W3CDTF">2024-10-28T09:51:00Z</dcterms:modified>
</cp:coreProperties>
</file>