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2C47">
      <w:pPr>
        <w:ind w:left="2410" w:hanging="2410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(W65)    [AR]  –   Wörterliste: Anleitung zum Sprechen, „ie“ – langes „i“ 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>    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قائمة الكلمات: تعليمات التحدث ، </w:t>
      </w:r>
      <w:r>
        <w:rPr>
          <w:rFonts w:ascii="Arial" w:hAnsi="Arial" w:cs="Arial"/>
          <w:b/>
          <w:bCs/>
          <w:sz w:val="22"/>
          <w:szCs w:val="22"/>
        </w:rPr>
        <w:t xml:space="preserve">"ie" - </w:t>
      </w:r>
      <w:r>
        <w:rPr>
          <w:rFonts w:ascii="Arial" w:hAnsi="Arial" w:cs="Arial" w:hint="cs"/>
          <w:b/>
          <w:bCs/>
          <w:sz w:val="22"/>
          <w:szCs w:val="22"/>
          <w:rtl/>
        </w:rPr>
        <w:t>طويل</w:t>
      </w:r>
      <w:r>
        <w:rPr>
          <w:rFonts w:ascii="Arial" w:hAnsi="Arial" w:cs="Arial"/>
          <w:b/>
          <w:bCs/>
          <w:sz w:val="22"/>
          <w:szCs w:val="22"/>
        </w:rPr>
        <w:t xml:space="preserve"> "i</w:t>
      </w:r>
      <w:r>
        <w:rPr>
          <w:rFonts w:ascii="Arial" w:hAnsi="Arial" w:cs="Arial"/>
          <w:b/>
          <w:bCs/>
          <w:sz w:val="22"/>
          <w:szCs w:val="22"/>
          <w:lang w:val="de-CH"/>
        </w:rPr>
        <w:t>"</w:t>
      </w:r>
      <w:r>
        <w:rPr>
          <w:rFonts w:ascii="Arial" w:hAnsi="Arial" w:cs="Arial"/>
          <w:b/>
          <w:bCs/>
          <w:sz w:val="18"/>
          <w:szCs w:val="18"/>
          <w:lang w:val="de-CH"/>
        </w:rPr>
        <w:t> 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35"/>
      </w:tblGrid>
      <w:tr w:rsidR="00000000">
        <w:trPr>
          <w:cantSplit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zu: 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Anleitungen zum Sprechen</w:t>
              </w:r>
            </w:hyperlink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إلى: تعليمات التحدث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000000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Bei Wörtern mit einem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</w:p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spricht man das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gedehnt aus </w:t>
            </w:r>
          </w:p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>nicht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das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(es ist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stumm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).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B72C47">
            <w:pPr>
              <w:spacing w:line="300" w:lineRule="atLeast"/>
              <w:ind w:right="13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بالنسبة للكلمات التي تحتوي على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 xml:space="preserve">"ie" </w:t>
            </w:r>
          </w:p>
          <w:p w:rsidR="00000000" w:rsidRDefault="00B72C47">
            <w:pPr>
              <w:spacing w:line="300" w:lineRule="atLeast"/>
              <w:ind w:right="13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نطق نطق</w:t>
            </w:r>
            <w:r>
              <w:rPr>
                <w:rFonts w:ascii="Arial" w:hAnsi="Arial" w:cs="Arial"/>
                <w:lang w:val="de-CH"/>
              </w:rPr>
              <w:t xml:space="preserve"> "i" </w:t>
            </w:r>
          </w:p>
          <w:p w:rsidR="00000000" w:rsidRDefault="00B72C47">
            <w:pPr>
              <w:spacing w:line="300" w:lineRule="atLeast"/>
              <w:ind w:right="13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  . </w:t>
            </w:r>
            <w:r>
              <w:rPr>
                <w:rFonts w:ascii="Arial" w:hAnsi="Arial" w:cs="Arial"/>
                <w:rtl/>
              </w:rPr>
              <w:t>وليس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"e" ("</w:t>
            </w:r>
            <w:r>
              <w:rPr>
                <w:rFonts w:ascii="Arial" w:hAnsi="Arial" w:cs="Arial"/>
                <w:rtl/>
              </w:rPr>
              <w:t>صامت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00000">
        <w:trPr>
          <w:cantSplit/>
        </w:trPr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000000" w:rsidRDefault="00B72C47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000000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Brief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الرسالة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Stiege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السلالم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Stiel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الجذع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Riemen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حزام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Stier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الثور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Kies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الحصى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mieten  –  die Miete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ind w:lef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استئجا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شيء - الإيجار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Wiese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ind w:lef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المرج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genießen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ind w:lef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للاستمتاع بشيء ما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bieten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ind w:lef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لتقديم شيء ما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siegen  –  der Sieg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ind w:lef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الفوز - النصر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00000">
        <w:trPr>
          <w:cantSplit/>
        </w:trPr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72C4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هو اسم الكلمة باللغة العربية؟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00000">
        <w:trPr>
          <w:cantSplit/>
        </w:trPr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000000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Brief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Stiege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Stiel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Riemen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Stier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Kies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mieten  –  die Miete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Wiese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</w:pPr>
            <w:r>
              <w:rPr>
                <w:rFonts w:ascii="Arial" w:hAnsi="Arial" w:cs="Arial"/>
              </w:rPr>
              <w:t>etwas genießen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</w:pPr>
            <w:r>
              <w:rPr>
                <w:rFonts w:ascii="Arial" w:hAnsi="Arial" w:cs="Arial"/>
              </w:rPr>
              <w:t>etwas bieten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</w:pPr>
            <w:r>
              <w:rPr>
                <w:rFonts w:ascii="Arial" w:hAnsi="Arial" w:cs="Arial"/>
              </w:rPr>
              <w:t>siegen  –  der Sieg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rPr>
                <w:rFonts w:hint="eastAsia"/>
              </w:rPr>
            </w:pPr>
          </w:p>
        </w:tc>
      </w:tr>
    </w:tbl>
    <w:p w:rsidR="00000000" w:rsidRDefault="00B72C47">
      <w:r>
        <w:rPr>
          <w:rFonts w:ascii="Arial" w:hAnsi="Arial" w:cs="Arial"/>
          <w:vanish/>
        </w:rPr>
        <w:t>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00000">
        <w:trPr>
          <w:cantSplit/>
        </w:trPr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000000">
        <w:trPr>
          <w:cantSplit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الرسالة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السلالم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الجذع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حزام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الثور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الحصى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89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استئجار شيء -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لإيجار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89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المرج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89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للاستمتاع بشيء ما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89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لتقديم شيء ما</w:t>
            </w:r>
          </w:p>
        </w:tc>
      </w:tr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72C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B72C47">
            <w:pPr>
              <w:ind w:left="142" w:right="189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الفوز - النصر</w:t>
            </w:r>
          </w:p>
        </w:tc>
      </w:tr>
    </w:tbl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72C47" w:rsidRDefault="00B72C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72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5EBF"/>
    <w:rsid w:val="009E5EBF"/>
    <w:rsid w:val="00B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BBA4-4F0D-4DF5-9D09-46DCE39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Freiwilligenarbeit\Konversation\Wortschatz_Web\Woerter_W65_Sprechen-lang-ie.mp3" TargetMode="External"/><Relationship Id="rId4" Type="http://schemas.openxmlformats.org/officeDocument/2006/relationships/hyperlink" Target="file:///D:\Freiwilligenarbeit\Konversation\Wortschatz_Web\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65, langes-Ie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65, langes-Ie</dc:title>
  <dc:subject/>
  <dc:creator>            </dc:creator>
  <cp:keywords/>
  <dc:description/>
  <cp:lastModifiedBy>            </cp:lastModifiedBy>
  <cp:revision>2</cp:revision>
  <dcterms:created xsi:type="dcterms:W3CDTF">2023-11-16T15:53:00Z</dcterms:created>
  <dcterms:modified xsi:type="dcterms:W3CDTF">2023-11-16T15:53:00Z</dcterms:modified>
</cp:coreProperties>
</file>