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1" w:rsidRDefault="008972B1" w:rsidP="006F5BB2">
      <w:pPr>
        <w:ind w:left="4536" w:right="-199" w:hanging="4536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(W70)   [</w:t>
      </w:r>
      <w:r w:rsidR="006F5BB2">
        <w:rPr>
          <w:rFonts w:ascii="Arial" w:hAnsi="Arial" w:cs="Arial"/>
          <w:b/>
          <w:bCs/>
          <w:sz w:val="18"/>
          <w:szCs w:val="18"/>
          <w:lang w:val="de-CH"/>
        </w:rPr>
        <w:t>##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–   Wörterliste: Anleitung zum Sprechen, „TZ“    </w:t>
      </w:r>
    </w:p>
    <w:p w:rsidR="00F93391" w:rsidRDefault="008972B1">
      <w:r>
        <w:rPr>
          <w:rFonts w:ascii="Arial" w:hAnsi="Arial" w:cs="Arial"/>
          <w:sz w:val="20"/>
          <w:szCs w:val="20"/>
          <w:lang w:val="de-CH"/>
        </w:rPr>
        <w:t> </w:t>
      </w:r>
    </w:p>
    <w:p w:rsidR="00F93391" w:rsidRDefault="008972B1">
      <w:r>
        <w:rPr>
          <w:rFonts w:ascii="Arial" w:hAnsi="Arial" w:cs="Arial"/>
          <w:vanish/>
        </w:rPr>
        <w:t> </w:t>
      </w:r>
    </w:p>
    <w:tbl>
      <w:tblPr>
        <w:tblW w:w="0" w:type="dxa"/>
        <w:tblBorders>
          <w:bottom w:val="single" w:sz="12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F93391" w:rsidTr="00FE1AA4">
        <w:tc>
          <w:tcPr>
            <w:tcW w:w="4820" w:type="dxa"/>
            <w:noWrap/>
            <w:tcMar>
              <w:top w:w="57" w:type="dxa"/>
              <w:left w:w="85" w:type="dxa"/>
              <w:bottom w:w="142" w:type="dxa"/>
              <w:right w:w="85" w:type="dxa"/>
            </w:tcMar>
            <w:hideMark/>
          </w:tcPr>
          <w:p w:rsidR="00F93391" w:rsidRDefault="008972B1" w:rsidP="005867D9">
            <w:pPr>
              <w:spacing w:line="300" w:lineRule="atLeast"/>
              <w:ind w:left="57" w:right="199"/>
              <w:jc w:val="right"/>
            </w:pPr>
            <w:r>
              <w:rPr>
                <w:rFonts w:ascii="Arial" w:hAnsi="Arial" w:cs="Arial"/>
                <w:lang w:val="de-CH"/>
              </w:rPr>
              <w:t>Die Buchstaben „</w:t>
            </w:r>
            <w:r w:rsidR="005867D9">
              <w:rPr>
                <w:rFonts w:ascii="Arial" w:hAnsi="Arial" w:cs="Arial"/>
                <w:b/>
                <w:bCs/>
                <w:lang w:val="de-CH"/>
              </w:rPr>
              <w:t>TZ</w:t>
            </w:r>
            <w:r>
              <w:rPr>
                <w:rFonts w:ascii="Arial" w:hAnsi="Arial" w:cs="Arial"/>
                <w:lang w:val="de-CH"/>
              </w:rPr>
              <w:t>“</w:t>
            </w:r>
            <w:r w:rsidR="005867D9">
              <w:br/>
            </w:r>
            <w:r>
              <w:rPr>
                <w:rFonts w:ascii="Arial" w:hAnsi="Arial" w:cs="Arial"/>
                <w:lang w:val="de-CH"/>
              </w:rPr>
              <w:t xml:space="preserve">man spricht </w:t>
            </w:r>
            <w:r>
              <w:rPr>
                <w:rFonts w:ascii="Arial" w:hAnsi="Arial" w:cs="Arial"/>
                <w:u w:val="single"/>
                <w:lang w:val="de-CH"/>
              </w:rPr>
              <w:t>beide</w:t>
            </w:r>
            <w:r>
              <w:rPr>
                <w:rFonts w:ascii="Arial" w:hAnsi="Arial" w:cs="Arial"/>
                <w:lang w:val="de-CH"/>
              </w:rPr>
              <w:t xml:space="preserve"> aus,</w:t>
            </w:r>
          </w:p>
        </w:tc>
        <w:tc>
          <w:tcPr>
            <w:tcW w:w="4536" w:type="dxa"/>
            <w:noWrap/>
            <w:tcMar>
              <w:top w:w="57" w:type="dxa"/>
              <w:left w:w="85" w:type="dxa"/>
              <w:bottom w:w="142" w:type="dxa"/>
              <w:right w:w="85" w:type="dxa"/>
            </w:tcMar>
          </w:tcPr>
          <w:p w:rsidR="00F93391" w:rsidRDefault="002D1E4C" w:rsidP="005867D9">
            <w:pPr>
              <w:spacing w:line="300" w:lineRule="atLeast"/>
              <w:ind w:left="198"/>
            </w:pPr>
            <w:r>
              <w:rPr>
                <w:rFonts w:ascii="Arial" w:hAnsi="Arial" w:cs="Arial"/>
                <w:lang w:val="de-CH"/>
              </w:rPr>
              <w:t xml:space="preserve">und den Vokal </w:t>
            </w:r>
            <w:r>
              <w:rPr>
                <w:rFonts w:ascii="Arial" w:hAnsi="Arial" w:cs="Arial"/>
                <w:u w:val="single"/>
                <w:lang w:val="de-CH"/>
              </w:rPr>
              <w:t>davor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="005867D9">
              <w:br/>
            </w:r>
            <w:r>
              <w:rPr>
                <w:rFonts w:ascii="Arial" w:hAnsi="Arial" w:cs="Arial"/>
                <w:lang w:val="de-CH"/>
              </w:rPr>
              <w:t>kurz und etwas betont.</w:t>
            </w:r>
          </w:p>
        </w:tc>
      </w:tr>
      <w:tr w:rsidR="00F93391" w:rsidTr="00FE1AA4">
        <w:tc>
          <w:tcPr>
            <w:tcW w:w="4820" w:type="dxa"/>
            <w:noWrap/>
            <w:hideMark/>
          </w:tcPr>
          <w:p w:rsidR="00F93391" w:rsidRDefault="008972B1" w:rsidP="006F5BB2">
            <w:pPr>
              <w:spacing w:line="300" w:lineRule="atLeast"/>
              <w:ind w:left="142"/>
            </w:pPr>
            <w:r w:rsidRPr="004227A6">
              <w:rPr>
                <w:rFonts w:ascii="Arial" w:hAnsi="Arial" w:cs="Arial"/>
                <w:b/>
                <w:bCs/>
                <w:lang w:val="de-CH"/>
              </w:rPr>
              <w:t>Höre</w:t>
            </w:r>
            <w:r>
              <w:rPr>
                <w:rFonts w:ascii="Arial" w:hAnsi="Arial" w:cs="Arial"/>
                <w:lang w:val="de-CH"/>
              </w:rPr>
              <w:t xml:space="preserve"> dir die Wörter an</w:t>
            </w:r>
            <w:r w:rsidR="006F5BB2">
              <w:rPr>
                <w:rFonts w:ascii="Arial" w:hAnsi="Arial" w:cs="Arial"/>
                <w:lang w:val="de-CH"/>
              </w:rPr>
              <w:t>,</w:t>
            </w:r>
            <w:r w:rsidR="006F5BB2">
              <w:rPr>
                <w:rFonts w:ascii="Arial" w:hAnsi="Arial" w:cs="Arial"/>
                <w:lang w:val="de-CH"/>
              </w:rPr>
              <w:br/>
            </w:r>
            <w:r w:rsidRPr="004227A6">
              <w:rPr>
                <w:rFonts w:ascii="Arial" w:hAnsi="Arial" w:cs="Arial"/>
                <w:b/>
                <w:bCs/>
                <w:lang w:val="de-CH"/>
              </w:rPr>
              <w:t>sprich</w:t>
            </w:r>
            <w:r>
              <w:rPr>
                <w:rFonts w:ascii="Arial" w:hAnsi="Arial" w:cs="Arial"/>
                <w:lang w:val="de-CH"/>
              </w:rPr>
              <w:t xml:space="preserve"> sie oft nach</w:t>
            </w:r>
            <w:r w:rsidR="006F5BB2">
              <w:rPr>
                <w:rFonts w:ascii="Arial" w:hAnsi="Arial" w:cs="Arial"/>
                <w:lang w:val="de-CH"/>
              </w:rPr>
              <w:t xml:space="preserve">  –  UND:</w:t>
            </w:r>
            <w:r w:rsidR="006F5BB2">
              <w:rPr>
                <w:rFonts w:ascii="Arial" w:hAnsi="Arial" w:cs="Arial"/>
                <w:lang w:val="de-CH"/>
              </w:rPr>
              <w:br/>
            </w:r>
            <w:r w:rsidR="006F5BB2" w:rsidRPr="004227A6">
              <w:rPr>
                <w:rFonts w:ascii="Arial" w:hAnsi="Arial" w:cs="Arial"/>
                <w:b/>
                <w:bCs/>
                <w:lang w:val="de-CH"/>
              </w:rPr>
              <w:t>schreibe</w:t>
            </w:r>
            <w:r w:rsidR="006F5BB2">
              <w:rPr>
                <w:rFonts w:ascii="Arial" w:hAnsi="Arial" w:cs="Arial"/>
                <w:lang w:val="de-CH"/>
              </w:rPr>
              <w:t xml:space="preserve"> sie mit der Hand ab!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391" w:rsidRDefault="00F93391">
            <w:pPr>
              <w:spacing w:line="300" w:lineRule="atLeast"/>
              <w:ind w:right="199"/>
              <w:jc w:val="right"/>
            </w:pPr>
          </w:p>
        </w:tc>
      </w:tr>
    </w:tbl>
    <w:p w:rsidR="00F93391" w:rsidRDefault="008972B1">
      <w:pPr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 </w:t>
      </w:r>
    </w:p>
    <w:p w:rsidR="00DC4F9B" w:rsidRDefault="00DC4F9B">
      <w:pPr>
        <w:rPr>
          <w:rFonts w:ascii="Arial" w:hAnsi="Arial" w:cs="Arial"/>
          <w:vanish/>
        </w:rPr>
      </w:pP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F93391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der Satz  –  die Sätze  </w:t>
            </w:r>
          </w:p>
        </w:tc>
        <w:tc>
          <w:tcPr>
            <w:tcW w:w="4536" w:type="dxa"/>
            <w:tcBorders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der Platz  –  die Plätze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die Katze  –  die Tatze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jetzt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das Gesetz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 xml:space="preserve">der Sitz  –  sich setzen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die Hitze  –  der Hitzkopf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 xml:space="preserve">der Witz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plötzlich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 xml:space="preserve">protzen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der Nutzen  –  nützlich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das Dutzend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  <w:tr w:rsidR="00F93391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3391" w:rsidRPr="006F5BB2" w:rsidRDefault="008972B1" w:rsidP="006F5BB2">
            <w:pPr>
              <w:spacing w:line="300" w:lineRule="atLeast"/>
              <w:rPr>
                <w:rFonts w:ascii="Arial" w:hAnsi="Arial" w:cs="Arial"/>
              </w:rPr>
            </w:pPr>
            <w:r w:rsidRPr="006F5BB2">
              <w:rPr>
                <w:rFonts w:ascii="Arial" w:hAnsi="Arial" w:cs="Arial"/>
              </w:rPr>
              <w:t>der Blitz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efault="00F93391" w:rsidP="006F5BB2">
            <w:pPr>
              <w:rPr>
                <w:rFonts w:ascii="Arial" w:hAnsi="Arial" w:cs="Arial"/>
              </w:rPr>
            </w:pPr>
          </w:p>
        </w:tc>
      </w:tr>
    </w:tbl>
    <w:p w:rsidR="00874CD9" w:rsidRPr="000F2A89" w:rsidRDefault="00874CD9">
      <w:pPr>
        <w:rPr>
          <w:rFonts w:ascii="Arial" w:hAnsi="Arial" w:cs="Arial"/>
        </w:rPr>
      </w:pPr>
    </w:p>
    <w:p w:rsidR="00874CD9" w:rsidRPr="000F2A89" w:rsidRDefault="00874CD9">
      <w:pPr>
        <w:rPr>
          <w:rFonts w:ascii="Arial" w:hAnsi="Arial" w:cs="Arial"/>
        </w:rPr>
      </w:pP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2126"/>
      </w:tblGrid>
      <w:tr w:rsidR="00C01033" w:rsidRPr="0000191B" w:rsidTr="00FE1AA4">
        <w:trPr>
          <w:cantSplit/>
        </w:trPr>
        <w:tc>
          <w:tcPr>
            <w:tcW w:w="2017" w:type="dxa"/>
            <w:noWrap/>
            <w:vAlign w:val="center"/>
          </w:tcPr>
          <w:p w:rsidR="00C01033" w:rsidRPr="0000191B" w:rsidRDefault="00032797" w:rsidP="0003279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FF883D" wp14:editId="5CAA6C5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get the chapter page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2126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2F955789" wp14:editId="0F4BE50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33" w:rsidRPr="0000191B" w:rsidRDefault="00C01033" w:rsidP="00C01033">
      <w:pPr>
        <w:rPr>
          <w:rFonts w:ascii="Arial" w:hAnsi="Arial" w:cs="Arial"/>
          <w:sz w:val="20"/>
          <w:szCs w:val="20"/>
          <w:lang w:val="de-CH"/>
        </w:rPr>
      </w:pPr>
    </w:p>
    <w:p w:rsidR="00F93391" w:rsidRDefault="00C01033" w:rsidP="00DC4F9B">
      <w:pPr>
        <w:pageBreakBefore/>
      </w:pPr>
      <w:r w:rsidRPr="00DC4F9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DC4F9B" w:rsidRPr="00DC4F9B">
        <w:rPr>
          <w:rFonts w:ascii="Arial" w:hAnsi="Arial" w:cs="Arial"/>
          <w:b/>
          <w:bCs/>
          <w:sz w:val="18"/>
          <w:szCs w:val="18"/>
          <w:lang w:val="de-CH"/>
        </w:rPr>
        <w:t>(W71)   – [</w:t>
      </w:r>
      <w:r w:rsidR="00DC4F9B">
        <w:rPr>
          <w:rFonts w:ascii="Arial" w:hAnsi="Arial" w:cs="Arial"/>
          <w:b/>
          <w:bCs/>
          <w:sz w:val="18"/>
          <w:szCs w:val="18"/>
          <w:lang w:val="de-CH"/>
        </w:rPr>
        <w:t>##</w:t>
      </w:r>
      <w:r w:rsidR="00DC4F9B" w:rsidRPr="00DC4F9B">
        <w:rPr>
          <w:rFonts w:ascii="Arial" w:hAnsi="Arial" w:cs="Arial"/>
          <w:b/>
          <w:bCs/>
          <w:sz w:val="18"/>
          <w:szCs w:val="18"/>
          <w:lang w:val="de-CH"/>
        </w:rPr>
        <w:t>]</w:t>
      </w:r>
      <w:r w:rsidR="00F27B26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DC4F9B" w:rsidRPr="00DC4F9B">
        <w:rPr>
          <w:rFonts w:ascii="Arial" w:hAnsi="Arial" w:cs="Arial"/>
          <w:b/>
          <w:bCs/>
          <w:sz w:val="18"/>
          <w:szCs w:val="18"/>
          <w:lang w:val="de-CH"/>
        </w:rPr>
        <w:t>  Wörterliste: Anleitung zum Sprechen, „B“ und „P“</w:t>
      </w:r>
      <w:r w:rsidR="008972B1">
        <w:rPr>
          <w:rFonts w:ascii="Arial" w:hAnsi="Arial" w:cs="Arial"/>
          <w:sz w:val="20"/>
          <w:szCs w:val="20"/>
          <w:lang w:val="de-CH"/>
        </w:rPr>
        <w:t> </w:t>
      </w:r>
    </w:p>
    <w:p w:rsidR="00F93391" w:rsidRDefault="008972B1">
      <w:r>
        <w:rPr>
          <w:rFonts w:ascii="Arial" w:hAnsi="Arial" w:cs="Arial"/>
          <w:vanish/>
        </w:rPr>
        <w:t> </w:t>
      </w:r>
    </w:p>
    <w:p w:rsidR="00DC4F9B" w:rsidRPr="00DC4F9B" w:rsidRDefault="00DC4F9B" w:rsidP="00DC4F9B">
      <w:r w:rsidRPr="00DC4F9B">
        <w:rPr>
          <w:rFonts w:ascii="Arial" w:hAnsi="Arial" w:cs="Arial"/>
          <w:vanish/>
        </w:rPr>
        <w:t> </w:t>
      </w:r>
    </w:p>
    <w:tbl>
      <w:tblPr>
        <w:tblW w:w="9356" w:type="dxa"/>
        <w:tblBorders>
          <w:bottom w:val="single" w:sz="12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90518" w:rsidRPr="00DC4F9B" w:rsidTr="00FE1AA4">
        <w:tc>
          <w:tcPr>
            <w:tcW w:w="4820" w:type="dxa"/>
            <w:tcBorders>
              <w:top w:val="nil"/>
              <w:bottom w:val="nil"/>
            </w:tcBorders>
            <w:noWrap/>
          </w:tcPr>
          <w:p w:rsidR="00E90518" w:rsidRPr="002D1E4C" w:rsidRDefault="00E90518" w:rsidP="002D1E4C">
            <w:pPr>
              <w:spacing w:line="300" w:lineRule="atLeast"/>
              <w:ind w:left="142" w:right="284"/>
              <w:jc w:val="right"/>
            </w:pPr>
            <w:r w:rsidRPr="00DC4F9B">
              <w:rPr>
                <w:rFonts w:ascii="Arial" w:hAnsi="Arial" w:cs="Arial"/>
                <w:lang w:val="de-CH"/>
              </w:rPr>
              <w:t xml:space="preserve">Achte auf den Unterschied zwischen </w:t>
            </w:r>
          </w:p>
        </w:tc>
        <w:tc>
          <w:tcPr>
            <w:tcW w:w="4536" w:type="dxa"/>
            <w:tcBorders>
              <w:top w:val="nil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518" w:rsidRPr="00DC4F9B" w:rsidRDefault="002D1E4C" w:rsidP="00BC3B0A">
            <w:pPr>
              <w:spacing w:line="300" w:lineRule="atLeast"/>
              <w:ind w:left="198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lang w:val="de-CH"/>
              </w:rPr>
              <w:t>„B“ (</w:t>
            </w:r>
            <w:r w:rsidR="005867D9">
              <w:rPr>
                <w:rFonts w:ascii="Arial" w:hAnsi="Arial" w:cs="Arial"/>
                <w:lang w:val="de-CH"/>
              </w:rPr>
              <w:t>weich</w:t>
            </w:r>
            <w:r w:rsidR="005867D9" w:rsidRPr="00AC1B44">
              <w:rPr>
                <w:rFonts w:ascii="Arial" w:hAnsi="Arial" w:cs="Arial"/>
                <w:lang w:val="de-CH"/>
              </w:rPr>
              <w:t xml:space="preserve"> gesprochen</w:t>
            </w:r>
            <w:r w:rsidR="005867D9">
              <w:rPr>
                <w:rFonts w:ascii="Arial" w:hAnsi="Arial" w:cs="Arial"/>
                <w:lang w:val="de-CH"/>
              </w:rPr>
              <w:t xml:space="preserve"> – </w:t>
            </w:r>
            <w:r>
              <w:rPr>
                <w:rFonts w:ascii="Arial" w:hAnsi="Arial" w:cs="Arial"/>
                <w:lang w:val="de-CH"/>
              </w:rPr>
              <w:t>„weiches“ B)</w:t>
            </w:r>
            <w:r>
              <w:rPr>
                <w:rFonts w:ascii="Arial" w:hAnsi="Arial" w:cs="Arial"/>
                <w:lang w:val="de-CH"/>
              </w:rPr>
              <w:br/>
            </w:r>
            <w:r w:rsidRPr="00DC4F9B">
              <w:rPr>
                <w:rFonts w:ascii="Arial" w:hAnsi="Arial" w:cs="Arial"/>
                <w:lang w:val="de-CH"/>
              </w:rPr>
              <w:t>„P“ (</w:t>
            </w:r>
            <w:r w:rsidR="005867D9" w:rsidRPr="00AC1B44">
              <w:rPr>
                <w:rFonts w:ascii="Arial" w:hAnsi="Arial" w:cs="Arial"/>
                <w:lang w:val="de-CH"/>
              </w:rPr>
              <w:t>hart gesprochen</w:t>
            </w:r>
            <w:r w:rsidR="005867D9" w:rsidRPr="00DC4F9B">
              <w:rPr>
                <w:rFonts w:ascii="Arial" w:hAnsi="Arial" w:cs="Arial"/>
                <w:lang w:val="de-CH"/>
              </w:rPr>
              <w:t xml:space="preserve"> </w:t>
            </w:r>
            <w:r w:rsidR="00BC3B0A">
              <w:rPr>
                <w:rFonts w:ascii="Arial" w:hAnsi="Arial" w:cs="Arial"/>
                <w:lang w:val="de-CH"/>
              </w:rPr>
              <w:t>–</w:t>
            </w:r>
            <w:r w:rsidR="005867D9">
              <w:rPr>
                <w:rFonts w:ascii="Arial" w:hAnsi="Arial" w:cs="Arial"/>
                <w:lang w:val="de-CH"/>
              </w:rPr>
              <w:t xml:space="preserve"> </w:t>
            </w:r>
            <w:r w:rsidRPr="00DC4F9B">
              <w:rPr>
                <w:rFonts w:ascii="Arial" w:hAnsi="Arial" w:cs="Arial"/>
                <w:lang w:val="de-CH"/>
              </w:rPr>
              <w:t>„hartes“ P)</w:t>
            </w:r>
          </w:p>
        </w:tc>
      </w:tr>
      <w:tr w:rsidR="003A1BF4" w:rsidRPr="00DC4F9B" w:rsidTr="00FE1AA4">
        <w:tc>
          <w:tcPr>
            <w:tcW w:w="4820" w:type="dxa"/>
            <w:tcBorders>
              <w:top w:val="nil"/>
            </w:tcBorders>
            <w:noWrap/>
          </w:tcPr>
          <w:p w:rsidR="003A1BF4" w:rsidRPr="00DC4F9B" w:rsidRDefault="003A1BF4" w:rsidP="003A1BF4">
            <w:pPr>
              <w:spacing w:line="300" w:lineRule="atLeast"/>
              <w:ind w:left="142"/>
            </w:pPr>
            <w:r w:rsidRPr="00DC4F9B">
              <w:rPr>
                <w:rFonts w:ascii="Arial" w:hAnsi="Arial" w:cs="Arial"/>
                <w:b/>
                <w:bCs/>
                <w:lang w:val="de-CH"/>
              </w:rPr>
              <w:t>Höre</w:t>
            </w:r>
            <w:r w:rsidRPr="00DC4F9B">
              <w:rPr>
                <w:rFonts w:ascii="Arial" w:hAnsi="Arial" w:cs="Arial"/>
                <w:lang w:val="de-CH"/>
              </w:rPr>
              <w:t xml:space="preserve"> dir die Wörter an und </w:t>
            </w:r>
          </w:p>
          <w:p w:rsidR="003A1BF4" w:rsidRPr="00DC4F9B" w:rsidRDefault="003A1BF4" w:rsidP="003A1BF4">
            <w:pPr>
              <w:spacing w:line="300" w:lineRule="atLeast"/>
              <w:ind w:left="142"/>
              <w:rPr>
                <w:rFonts w:ascii="Arial" w:hAnsi="Arial" w:cs="Arial"/>
                <w:lang w:val="de-CH"/>
              </w:rPr>
            </w:pPr>
            <w:r w:rsidRPr="00DC4F9B">
              <w:rPr>
                <w:rFonts w:ascii="Arial" w:hAnsi="Arial" w:cs="Arial"/>
                <w:b/>
                <w:bCs/>
                <w:lang w:val="de-CH"/>
              </w:rPr>
              <w:t>sprich</w:t>
            </w:r>
            <w:r w:rsidRPr="00DC4F9B">
              <w:rPr>
                <w:rFonts w:ascii="Arial" w:hAnsi="Arial" w:cs="Arial"/>
                <w:lang w:val="de-CH"/>
              </w:rPr>
              <w:t xml:space="preserve"> sie oft nach</w:t>
            </w:r>
            <w:r w:rsidR="004227A6">
              <w:rPr>
                <w:rFonts w:ascii="Arial" w:hAnsi="Arial" w:cs="Arial"/>
                <w:lang w:val="de-CH"/>
              </w:rPr>
              <w:t xml:space="preserve">  –  UND:</w:t>
            </w:r>
            <w:r w:rsidR="004227A6">
              <w:rPr>
                <w:rFonts w:ascii="Arial" w:hAnsi="Arial" w:cs="Arial"/>
                <w:lang w:val="de-CH"/>
              </w:rPr>
              <w:br/>
            </w:r>
            <w:r w:rsidR="004227A6" w:rsidRPr="004227A6">
              <w:rPr>
                <w:rFonts w:ascii="Arial" w:hAnsi="Arial" w:cs="Arial"/>
                <w:b/>
                <w:bCs/>
                <w:lang w:val="de-CH"/>
              </w:rPr>
              <w:t>schreibe</w:t>
            </w:r>
            <w:r w:rsidR="004227A6">
              <w:rPr>
                <w:rFonts w:ascii="Arial" w:hAnsi="Arial" w:cs="Arial"/>
                <w:lang w:val="de-CH"/>
              </w:rPr>
              <w:t xml:space="preserve"> sie mit der Hand ab!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1BF4" w:rsidRPr="00DC4F9B" w:rsidRDefault="003A1BF4" w:rsidP="00DC4F9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</w:p>
        </w:tc>
      </w:tr>
    </w:tbl>
    <w:p w:rsidR="00DC4F9B" w:rsidRDefault="00DC4F9B" w:rsidP="00DC4F9B">
      <w:pPr>
        <w:rPr>
          <w:rFonts w:ascii="Arial" w:hAnsi="Arial" w:cs="Arial"/>
          <w:vanish/>
        </w:rPr>
      </w:pPr>
      <w:r w:rsidRPr="00DC4F9B">
        <w:rPr>
          <w:rFonts w:ascii="Arial" w:hAnsi="Arial" w:cs="Arial"/>
          <w:vanish/>
        </w:rPr>
        <w:t> </w:t>
      </w:r>
    </w:p>
    <w:p w:rsidR="00E90518" w:rsidRDefault="00E90518" w:rsidP="00DC4F9B">
      <w:pPr>
        <w:rPr>
          <w:rFonts w:ascii="Arial" w:hAnsi="Arial" w:cs="Arial"/>
          <w:vanish/>
        </w:rPr>
      </w:pP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C4F9B" w:rsidRPr="00DC4F9B" w:rsidTr="00FE1AA4">
        <w:trPr>
          <w:cantSplit/>
        </w:trPr>
        <w:tc>
          <w:tcPr>
            <w:tcW w:w="4820" w:type="dxa"/>
            <w:tcBorders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der Ball  –  das Pult  </w:t>
            </w:r>
          </w:p>
        </w:tc>
        <w:tc>
          <w:tcPr>
            <w:tcW w:w="4536" w:type="dxa"/>
            <w:tcBorders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 xml:space="preserve">der Barbier  –  das Papier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der Brief  –  die Panne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 xml:space="preserve">das Brett  –  der Prügel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 xml:space="preserve">blau  –  Purpur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 xml:space="preserve">der Rabe  –  der Rappe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der Knabe  –  die Kappe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graben  –  schnappen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die Stube  –  der Apfel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DC4F9B" w:rsidRPr="00DC4F9B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C4F9B" w:rsidRPr="00DC4F9B" w:rsidRDefault="00DC4F9B" w:rsidP="00DC4F9B">
            <w:pPr>
              <w:spacing w:line="300" w:lineRule="atLeast"/>
            </w:pPr>
            <w:r w:rsidRPr="00DC4F9B">
              <w:rPr>
                <w:rFonts w:ascii="Arial" w:hAnsi="Arial" w:cs="Arial"/>
              </w:rPr>
              <w:t>die Scheibe  –  der Gipfel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4F9B" w:rsidRPr="00DC4F9B" w:rsidRDefault="00DC4F9B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9261F4" w:rsidRPr="00DC4F9B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61F4" w:rsidRPr="00DC4F9B" w:rsidRDefault="009261F4" w:rsidP="009261F4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Luftblase blubbert – das Kind plappert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61F4" w:rsidRPr="00DC4F9B" w:rsidRDefault="009261F4" w:rsidP="00DC4F9B">
            <w:pPr>
              <w:ind w:right="141"/>
              <w:rPr>
                <w:rFonts w:asciiTheme="minorBidi" w:hAnsiTheme="minorBidi" w:cstheme="minorBidi"/>
              </w:rPr>
            </w:pPr>
          </w:p>
        </w:tc>
      </w:tr>
    </w:tbl>
    <w:p w:rsidR="00DC4F9B" w:rsidRPr="00DC4F9B" w:rsidRDefault="00DC4F9B" w:rsidP="004C2661">
      <w:pPr>
        <w:rPr>
          <w:rFonts w:ascii="Arial" w:hAnsi="Arial" w:cs="Arial"/>
        </w:rPr>
      </w:pPr>
      <w:r w:rsidRPr="00DC4F9B">
        <w:rPr>
          <w:rFonts w:ascii="Arial" w:hAnsi="Arial" w:cs="Arial"/>
        </w:rPr>
        <w:t> </w:t>
      </w:r>
      <w:r w:rsidR="004C2661">
        <w:rPr>
          <w:rFonts w:ascii="Arial" w:hAnsi="Arial" w:cs="Arial"/>
        </w:rPr>
        <w:t xml:space="preserve">  </w:t>
      </w:r>
    </w:p>
    <w:p w:rsidR="00C01033" w:rsidRPr="001B58C6" w:rsidRDefault="004C2661" w:rsidP="00C01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1033" w:rsidRPr="001B58C6">
        <w:rPr>
          <w:rFonts w:ascii="Arial" w:hAnsi="Arial" w:cs="Arial"/>
        </w:rPr>
        <w:t> </w:t>
      </w: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2126"/>
      </w:tblGrid>
      <w:tr w:rsidR="00C01033" w:rsidRPr="0000191B" w:rsidTr="00FE1AA4">
        <w:trPr>
          <w:cantSplit/>
        </w:trPr>
        <w:tc>
          <w:tcPr>
            <w:tcW w:w="2017" w:type="dxa"/>
            <w:noWrap/>
            <w:vAlign w:val="center"/>
          </w:tcPr>
          <w:p w:rsidR="00C01033" w:rsidRPr="0000191B" w:rsidRDefault="00226CCE" w:rsidP="00226CCE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B240B7" wp14:editId="79C48D95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get the chapter page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2126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680E0011" wp14:editId="7C2570CD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B26" w:rsidRPr="001B58C6" w:rsidRDefault="00F27B26">
      <w:pPr>
        <w:rPr>
          <w:rFonts w:ascii="Arial" w:hAnsi="Arial" w:cs="Arial"/>
        </w:rPr>
      </w:pPr>
    </w:p>
    <w:p w:rsidR="00F27B26" w:rsidRDefault="00F27B26" w:rsidP="00AC1B44">
      <w:pPr>
        <w:pageBreakBefore/>
      </w:pPr>
      <w:r w:rsidRPr="00F27B26">
        <w:rPr>
          <w:rFonts w:ascii="Arial" w:hAnsi="Arial" w:cs="Arial"/>
          <w:b/>
          <w:bCs/>
          <w:sz w:val="18"/>
          <w:szCs w:val="18"/>
          <w:lang w:val="de-CH"/>
        </w:rPr>
        <w:t>(W72)   –  [</w:t>
      </w:r>
      <w:r>
        <w:rPr>
          <w:rFonts w:ascii="Arial" w:hAnsi="Arial" w:cs="Arial"/>
          <w:b/>
          <w:bCs/>
          <w:sz w:val="18"/>
          <w:szCs w:val="18"/>
          <w:lang w:val="de-CH"/>
        </w:rPr>
        <w:t>##</w:t>
      </w:r>
      <w:r w:rsidRPr="00F27B26">
        <w:rPr>
          <w:rFonts w:ascii="Arial" w:hAnsi="Arial" w:cs="Arial"/>
          <w:b/>
          <w:bCs/>
          <w:sz w:val="18"/>
          <w:szCs w:val="18"/>
          <w:lang w:val="de-CH"/>
        </w:rPr>
        <w:t xml:space="preserve">]   Wörterliste: Anleitung zum Sprechen, „D“ und „T“  </w:t>
      </w:r>
    </w:p>
    <w:p w:rsidR="00F27B26" w:rsidRDefault="00F27B26" w:rsidP="00F27B26">
      <w:r>
        <w:rPr>
          <w:rFonts w:ascii="Arial" w:hAnsi="Arial" w:cs="Arial"/>
          <w:vanish/>
        </w:rPr>
        <w:t> </w:t>
      </w:r>
    </w:p>
    <w:p w:rsidR="00F27B26" w:rsidRPr="00F27B26" w:rsidRDefault="00F27B26" w:rsidP="00F27B26">
      <w:pPr>
        <w:rPr>
          <w:rFonts w:ascii="Times New Roman" w:eastAsia="PMingLiU" w:hAnsi="Times New Roman" w:cs="Times New Roman"/>
        </w:rPr>
      </w:pPr>
      <w:r w:rsidRPr="00F27B26">
        <w:rPr>
          <w:rFonts w:ascii="Arial" w:eastAsia="PMingLiU" w:hAnsi="Arial" w:cs="Arial"/>
          <w:vanish/>
        </w:rPr>
        <w:t> </w:t>
      </w:r>
    </w:p>
    <w:tbl>
      <w:tblPr>
        <w:tblW w:w="9372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8"/>
        <w:gridCol w:w="4544"/>
      </w:tblGrid>
      <w:tr w:rsidR="00F27B26" w:rsidRPr="00F27B26" w:rsidTr="00FE1AA4">
        <w:tc>
          <w:tcPr>
            <w:tcW w:w="4828" w:type="dxa"/>
            <w:tcBorders>
              <w:left w:val="nil"/>
            </w:tcBorders>
            <w:noWrap/>
          </w:tcPr>
          <w:p w:rsidR="00F27B26" w:rsidRPr="002D1E4C" w:rsidRDefault="00F27B26" w:rsidP="002D1E4C">
            <w:pPr>
              <w:spacing w:line="300" w:lineRule="atLeast"/>
              <w:ind w:left="142" w:right="292"/>
              <w:jc w:val="righ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  <w:lang w:val="de-CH"/>
              </w:rPr>
              <w:t xml:space="preserve">Achte auf den Unterschied zwischen </w:t>
            </w:r>
          </w:p>
        </w:tc>
        <w:tc>
          <w:tcPr>
            <w:tcW w:w="4544" w:type="dxa"/>
            <w:tcBorders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27B26" w:rsidRPr="00F27B26" w:rsidRDefault="002D1E4C" w:rsidP="005867D9">
            <w:pPr>
              <w:ind w:left="190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  <w:lang w:val="de-CH"/>
              </w:rPr>
              <w:t>„D“ (</w:t>
            </w:r>
            <w:r w:rsidR="005867D9" w:rsidRPr="00AC1B44">
              <w:rPr>
                <w:rFonts w:ascii="Arial" w:hAnsi="Arial" w:cs="Arial"/>
                <w:lang w:val="de-CH"/>
              </w:rPr>
              <w:t>weich gesprochen</w:t>
            </w:r>
            <w:r w:rsidR="005867D9" w:rsidRPr="00F27B26">
              <w:rPr>
                <w:rFonts w:ascii="Arial" w:eastAsia="PMingLiU" w:hAnsi="Arial" w:cs="Arial"/>
                <w:lang w:val="de-CH"/>
              </w:rPr>
              <w:t xml:space="preserve"> </w:t>
            </w:r>
            <w:r w:rsidR="005867D9">
              <w:rPr>
                <w:rFonts w:ascii="Arial" w:eastAsia="PMingLiU" w:hAnsi="Arial" w:cs="Arial"/>
                <w:lang w:val="de-CH"/>
              </w:rPr>
              <w:t xml:space="preserve">– </w:t>
            </w:r>
            <w:r w:rsidRPr="00F27B26">
              <w:rPr>
                <w:rFonts w:ascii="Arial" w:eastAsia="PMingLiU" w:hAnsi="Arial" w:cs="Arial"/>
                <w:lang w:val="de-CH"/>
              </w:rPr>
              <w:t xml:space="preserve">„weiches“ D) </w:t>
            </w:r>
            <w:r>
              <w:rPr>
                <w:rFonts w:ascii="Arial" w:eastAsia="PMingLiU" w:hAnsi="Arial" w:cs="Arial"/>
                <w:lang w:val="de-CH"/>
              </w:rPr>
              <w:br/>
            </w:r>
            <w:r w:rsidRPr="00F27B26">
              <w:rPr>
                <w:rFonts w:ascii="Arial" w:eastAsia="PMingLiU" w:hAnsi="Arial" w:cs="Arial"/>
                <w:lang w:val="de-CH"/>
              </w:rPr>
              <w:t>„T“ (</w:t>
            </w:r>
            <w:r w:rsidR="005867D9" w:rsidRPr="00AC1B44">
              <w:rPr>
                <w:rFonts w:ascii="Arial" w:hAnsi="Arial" w:cs="Arial"/>
                <w:lang w:val="de-CH"/>
              </w:rPr>
              <w:t>hart gesprochen</w:t>
            </w:r>
            <w:r w:rsidR="005867D9" w:rsidRPr="00F27B26">
              <w:rPr>
                <w:rFonts w:ascii="Arial" w:eastAsia="PMingLiU" w:hAnsi="Arial" w:cs="Arial"/>
                <w:lang w:val="de-CH"/>
              </w:rPr>
              <w:t xml:space="preserve"> </w:t>
            </w:r>
            <w:r w:rsidR="005867D9">
              <w:rPr>
                <w:rFonts w:ascii="Arial" w:eastAsia="PMingLiU" w:hAnsi="Arial" w:cs="Arial"/>
                <w:lang w:val="de-CH"/>
              </w:rPr>
              <w:t xml:space="preserve">– </w:t>
            </w:r>
            <w:r w:rsidRPr="00F27B26">
              <w:rPr>
                <w:rFonts w:ascii="Arial" w:eastAsia="PMingLiU" w:hAnsi="Arial" w:cs="Arial"/>
                <w:lang w:val="de-CH"/>
              </w:rPr>
              <w:t>„hartes“ T)</w:t>
            </w:r>
          </w:p>
        </w:tc>
      </w:tr>
      <w:tr w:rsidR="003E2A3A" w:rsidRPr="00F27B26" w:rsidTr="00FE1AA4">
        <w:tc>
          <w:tcPr>
            <w:tcW w:w="4828" w:type="dxa"/>
            <w:tcBorders>
              <w:left w:val="nil"/>
              <w:bottom w:val="single" w:sz="12" w:space="0" w:color="auto"/>
            </w:tcBorders>
            <w:noWrap/>
          </w:tcPr>
          <w:p w:rsidR="003E2A3A" w:rsidRPr="00F27B26" w:rsidRDefault="003E2A3A" w:rsidP="004227A6">
            <w:pPr>
              <w:spacing w:line="300" w:lineRule="atLeast"/>
              <w:ind w:left="142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  <w:b/>
                <w:bCs/>
                <w:lang w:val="de-CH"/>
              </w:rPr>
              <w:t>Höre</w:t>
            </w:r>
            <w:r w:rsidRPr="00F27B26">
              <w:rPr>
                <w:rFonts w:ascii="Arial" w:eastAsia="PMingLiU" w:hAnsi="Arial" w:cs="Arial"/>
                <w:lang w:val="de-CH"/>
              </w:rPr>
              <w:t xml:space="preserve"> dir die Wörter an </w:t>
            </w:r>
          </w:p>
          <w:p w:rsidR="003E2A3A" w:rsidRPr="00F27B26" w:rsidRDefault="003E2A3A" w:rsidP="003E2A3A">
            <w:pPr>
              <w:spacing w:line="300" w:lineRule="atLeast"/>
              <w:ind w:left="142"/>
              <w:rPr>
                <w:rFonts w:ascii="Arial" w:eastAsia="PMingLiU" w:hAnsi="Arial" w:cs="Arial"/>
                <w:lang w:val="de-CH"/>
              </w:rPr>
            </w:pPr>
            <w:r w:rsidRPr="00F27B26">
              <w:rPr>
                <w:rFonts w:ascii="Arial" w:eastAsia="PMingLiU" w:hAnsi="Arial" w:cs="Arial"/>
                <w:b/>
                <w:bCs/>
                <w:lang w:val="de-CH"/>
              </w:rPr>
              <w:t>sprich</w:t>
            </w:r>
            <w:r w:rsidRPr="00F27B26">
              <w:rPr>
                <w:rFonts w:ascii="Arial" w:eastAsia="PMingLiU" w:hAnsi="Arial" w:cs="Arial"/>
                <w:lang w:val="de-CH"/>
              </w:rPr>
              <w:t xml:space="preserve"> sie oft nach</w:t>
            </w:r>
            <w:r w:rsidR="004227A6">
              <w:rPr>
                <w:rFonts w:ascii="Arial" w:hAnsi="Arial" w:cs="Arial"/>
                <w:lang w:val="de-CH"/>
              </w:rPr>
              <w:t xml:space="preserve">  –  UND:</w:t>
            </w:r>
            <w:r w:rsidR="004227A6">
              <w:rPr>
                <w:rFonts w:ascii="Arial" w:hAnsi="Arial" w:cs="Arial"/>
                <w:lang w:val="de-CH"/>
              </w:rPr>
              <w:br/>
            </w:r>
            <w:r w:rsidR="004227A6" w:rsidRPr="004227A6">
              <w:rPr>
                <w:rFonts w:ascii="Arial" w:hAnsi="Arial" w:cs="Arial"/>
                <w:b/>
                <w:bCs/>
                <w:lang w:val="de-CH"/>
              </w:rPr>
              <w:t>schreibe</w:t>
            </w:r>
            <w:r w:rsidR="004227A6">
              <w:rPr>
                <w:rFonts w:ascii="Arial" w:hAnsi="Arial" w:cs="Arial"/>
                <w:lang w:val="de-CH"/>
              </w:rPr>
              <w:t xml:space="preserve"> sie mit der Hand ab!</w:t>
            </w:r>
          </w:p>
        </w:tc>
        <w:tc>
          <w:tcPr>
            <w:tcW w:w="4544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E2A3A" w:rsidRPr="00F27B26" w:rsidRDefault="003E2A3A" w:rsidP="00F27B26">
            <w:pPr>
              <w:rPr>
                <w:rFonts w:ascii="Times New Roman" w:eastAsia="PMingLiU" w:hAnsi="Times New Roman" w:cs="Times New Roman"/>
              </w:rPr>
            </w:pPr>
          </w:p>
        </w:tc>
      </w:tr>
    </w:tbl>
    <w:p w:rsidR="00F27B26" w:rsidRDefault="00F27B26" w:rsidP="00F27B26">
      <w:pPr>
        <w:rPr>
          <w:rFonts w:ascii="Arial" w:eastAsia="PMingLiU" w:hAnsi="Arial" w:cs="Arial"/>
          <w:vanish/>
        </w:rPr>
      </w:pPr>
      <w:r w:rsidRPr="00F27B26">
        <w:rPr>
          <w:rFonts w:ascii="Arial" w:eastAsia="PMingLiU" w:hAnsi="Arial" w:cs="Arial"/>
          <w:vanish/>
        </w:rPr>
        <w:t> </w:t>
      </w:r>
    </w:p>
    <w:p w:rsidR="00294B67" w:rsidRDefault="00294B67" w:rsidP="00F27B26">
      <w:pPr>
        <w:rPr>
          <w:rFonts w:ascii="Arial" w:eastAsia="PMingLiU" w:hAnsi="Arial" w:cs="Arial"/>
          <w:vanish/>
        </w:rPr>
      </w:pP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F27B26" w:rsidRPr="00F27B26" w:rsidTr="00FE1AA4">
        <w:trPr>
          <w:cantSplit/>
        </w:trPr>
        <w:tc>
          <w:tcPr>
            <w:tcW w:w="4820" w:type="dxa"/>
            <w:tcBorders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das Dach  –  der Teich  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 xml:space="preserve">der Dampf  –  die Trommel 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denken  –  tanken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es dämmert  –  der tiefe Teich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der Rand  –  das Brot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der Sand  –  das Blut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 xml:space="preserve">eindringen  –  austrinken 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das Bild  –  das Gebiet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>das Geld  –  die Welt  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F27B26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7B26" w:rsidRPr="00F27B26" w:rsidRDefault="00F27B26" w:rsidP="00F27B26">
            <w:pPr>
              <w:spacing w:line="300" w:lineRule="atLeast"/>
              <w:rPr>
                <w:rFonts w:ascii="Times New Roman" w:eastAsia="PMingLiU" w:hAnsi="Times New Roman" w:cs="Times New Roman"/>
              </w:rPr>
            </w:pPr>
            <w:r w:rsidRPr="00F27B26">
              <w:rPr>
                <w:rFonts w:ascii="Arial" w:eastAsia="PMingLiU" w:hAnsi="Arial" w:cs="Arial"/>
              </w:rPr>
              <w:t xml:space="preserve">dringend  –  finster 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7B26" w:rsidRPr="00F27B26" w:rsidRDefault="00F27B26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  <w:tr w:rsidR="00294B67" w:rsidRPr="00F27B26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94B67" w:rsidRPr="00F27B26" w:rsidRDefault="00294B67" w:rsidP="00F27B26">
            <w:pPr>
              <w:spacing w:line="300" w:lineRule="atLeast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das Puder  –  das Eidotter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94B67" w:rsidRPr="00F27B26" w:rsidRDefault="00294B67" w:rsidP="00EF16DD">
            <w:pPr>
              <w:ind w:right="142"/>
              <w:rPr>
                <w:rFonts w:ascii="Times New Roman" w:eastAsia="PMingLiU" w:hAnsi="Times New Roman" w:cs="Times New Roman"/>
              </w:rPr>
            </w:pPr>
          </w:p>
        </w:tc>
      </w:tr>
    </w:tbl>
    <w:p w:rsidR="00F27B26" w:rsidRPr="00F27B26" w:rsidRDefault="00F27B26" w:rsidP="00F27B26">
      <w:pPr>
        <w:rPr>
          <w:rFonts w:ascii="Times New Roman" w:eastAsia="PMingLiU" w:hAnsi="Times New Roman" w:cs="Times New Roman"/>
        </w:rPr>
      </w:pPr>
      <w:r w:rsidRPr="00F27B26">
        <w:rPr>
          <w:rFonts w:ascii="Arial" w:eastAsia="PMingLiU" w:hAnsi="Arial" w:cs="Arial"/>
          <w:vanish/>
        </w:rPr>
        <w:t> </w:t>
      </w:r>
    </w:p>
    <w:p w:rsidR="00C01033" w:rsidRDefault="00C01033" w:rsidP="00C01033">
      <w:r>
        <w:rPr>
          <w:rFonts w:ascii="Arial" w:hAnsi="Arial" w:cs="Arial"/>
          <w:vanish/>
        </w:rPr>
        <w:t> </w:t>
      </w: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2126"/>
      </w:tblGrid>
      <w:tr w:rsidR="00C01033" w:rsidRPr="0000191B" w:rsidTr="00FE1AA4">
        <w:trPr>
          <w:cantSplit/>
        </w:trPr>
        <w:tc>
          <w:tcPr>
            <w:tcW w:w="2017" w:type="dxa"/>
            <w:noWrap/>
            <w:vAlign w:val="center"/>
          </w:tcPr>
          <w:p w:rsidR="00C01033" w:rsidRPr="0000191B" w:rsidRDefault="00226CCE" w:rsidP="00226CCE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B7C185" wp14:editId="6B5884ED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get the chapter page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2126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680E0011" wp14:editId="7C2570CD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B26" w:rsidRPr="00DC4F9B" w:rsidRDefault="00F27B26" w:rsidP="00F27B26">
      <w:r w:rsidRPr="00DC4F9B">
        <w:rPr>
          <w:rFonts w:ascii="Arial" w:hAnsi="Arial" w:cs="Arial"/>
          <w:vanish/>
        </w:rPr>
        <w:t> </w:t>
      </w:r>
    </w:p>
    <w:p w:rsidR="00AC1B44" w:rsidRDefault="00AC1B44" w:rsidP="00AC1B44">
      <w:pPr>
        <w:pageBreakBefore/>
      </w:pPr>
      <w:r w:rsidRPr="00AC1B44">
        <w:rPr>
          <w:rFonts w:ascii="Arial" w:hAnsi="Arial" w:cs="Arial"/>
          <w:b/>
          <w:bCs/>
          <w:sz w:val="18"/>
          <w:szCs w:val="18"/>
          <w:lang w:val="de-CH"/>
        </w:rPr>
        <w:t>(W73)  –  [</w:t>
      </w:r>
      <w:r>
        <w:rPr>
          <w:rFonts w:ascii="Arial" w:hAnsi="Arial" w:cs="Arial"/>
          <w:b/>
          <w:bCs/>
          <w:sz w:val="18"/>
          <w:szCs w:val="18"/>
          <w:lang w:val="de-CH"/>
        </w:rPr>
        <w:t>##</w:t>
      </w:r>
      <w:r w:rsidRPr="00AC1B44">
        <w:rPr>
          <w:rFonts w:ascii="Arial" w:hAnsi="Arial" w:cs="Arial"/>
          <w:b/>
          <w:bCs/>
          <w:sz w:val="18"/>
          <w:szCs w:val="18"/>
          <w:lang w:val="de-CH"/>
        </w:rPr>
        <w:t xml:space="preserve">]  Wörterliste: Anleitung zum Sprechen, „G“ und „K“ </w:t>
      </w:r>
      <w:r w:rsidRPr="00F27B26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AC1B44" w:rsidRPr="00752C64" w:rsidRDefault="00AC1B44">
      <w:pPr>
        <w:rPr>
          <w:rFonts w:ascii="Arial" w:hAnsi="Arial" w:cs="Arial"/>
        </w:rPr>
      </w:pPr>
    </w:p>
    <w:p w:rsidR="00AC1B44" w:rsidRPr="00752C64" w:rsidRDefault="00AC1B44">
      <w:pPr>
        <w:rPr>
          <w:rFonts w:ascii="Arial" w:hAnsi="Arial" w:cs="Arial"/>
        </w:rPr>
      </w:pPr>
    </w:p>
    <w:tbl>
      <w:tblPr>
        <w:tblW w:w="0" w:type="dxa"/>
        <w:tblBorders>
          <w:bottom w:val="single" w:sz="12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C1B44" w:rsidRPr="00AC1B44" w:rsidTr="00FE1AA4">
        <w:tc>
          <w:tcPr>
            <w:tcW w:w="4820" w:type="dxa"/>
            <w:noWrap/>
            <w:hideMark/>
          </w:tcPr>
          <w:p w:rsidR="00AC1B44" w:rsidRPr="00AC1B44" w:rsidRDefault="00AC1B44" w:rsidP="002D1E4C">
            <w:pPr>
              <w:spacing w:line="300" w:lineRule="atLeast"/>
              <w:ind w:left="142" w:right="284"/>
              <w:jc w:val="right"/>
            </w:pPr>
            <w:r w:rsidRPr="00AC1B44">
              <w:rPr>
                <w:rFonts w:ascii="Arial" w:hAnsi="Arial" w:cs="Arial"/>
                <w:lang w:val="de-CH"/>
              </w:rPr>
              <w:t xml:space="preserve">Achte auf den Unterschied zwischen </w:t>
            </w:r>
          </w:p>
        </w:tc>
        <w:tc>
          <w:tcPr>
            <w:tcW w:w="4536" w:type="dxa"/>
            <w:noWrap/>
            <w:tcMar>
              <w:left w:w="85" w:type="dxa"/>
              <w:right w:w="85" w:type="dxa"/>
            </w:tcMar>
            <w:hideMark/>
          </w:tcPr>
          <w:p w:rsidR="00AC1B44" w:rsidRPr="00AC1B44" w:rsidRDefault="002D1E4C" w:rsidP="002D1E4C">
            <w:pPr>
              <w:spacing w:line="300" w:lineRule="atLeast"/>
              <w:ind w:left="198"/>
            </w:pPr>
            <w:r w:rsidRPr="00AC1B44">
              <w:rPr>
                <w:rFonts w:ascii="Arial" w:hAnsi="Arial" w:cs="Arial"/>
                <w:lang w:val="de-CH"/>
              </w:rPr>
              <w:t xml:space="preserve">„G“ (weich gesprochen) </w:t>
            </w:r>
            <w:r>
              <w:rPr>
                <w:rFonts w:ascii="Arial" w:hAnsi="Arial" w:cs="Arial"/>
                <w:lang w:val="de-CH"/>
              </w:rPr>
              <w:t xml:space="preserve">  </w:t>
            </w:r>
            <w:r w:rsidRPr="00AC1B44">
              <w:rPr>
                <w:rFonts w:ascii="Arial" w:hAnsi="Arial" w:cs="Arial"/>
                <w:lang w:val="de-CH"/>
              </w:rPr>
              <w:t>und</w:t>
            </w:r>
            <w:r>
              <w:rPr>
                <w:rFonts w:ascii="Arial" w:hAnsi="Arial" w:cs="Arial"/>
                <w:lang w:val="de-CH"/>
              </w:rPr>
              <w:br/>
            </w:r>
            <w:r w:rsidRPr="00AC1B44">
              <w:rPr>
                <w:rFonts w:ascii="Arial" w:hAnsi="Arial" w:cs="Arial"/>
                <w:lang w:val="de-CH"/>
              </w:rPr>
              <w:t>„K“ (hart gesprochen)</w:t>
            </w:r>
          </w:p>
        </w:tc>
      </w:tr>
      <w:tr w:rsidR="00AC1B44" w:rsidRPr="00AC1B44" w:rsidTr="00FE1AA4">
        <w:tc>
          <w:tcPr>
            <w:tcW w:w="4820" w:type="dxa"/>
            <w:noWrap/>
          </w:tcPr>
          <w:p w:rsidR="00AC1B44" w:rsidRPr="00AC1B44" w:rsidRDefault="00AC1B44" w:rsidP="00AC1B44">
            <w:pPr>
              <w:spacing w:line="300" w:lineRule="atLeast"/>
              <w:ind w:left="142"/>
            </w:pPr>
            <w:r w:rsidRPr="00AC1B44">
              <w:rPr>
                <w:rFonts w:ascii="Arial" w:hAnsi="Arial" w:cs="Arial"/>
                <w:b/>
                <w:bCs/>
                <w:lang w:val="de-CH"/>
              </w:rPr>
              <w:t>Höre</w:t>
            </w:r>
            <w:r w:rsidR="004227A6">
              <w:rPr>
                <w:rFonts w:ascii="Arial" w:hAnsi="Arial" w:cs="Arial"/>
                <w:lang w:val="de-CH"/>
              </w:rPr>
              <w:t xml:space="preserve"> dir die Wörter an </w:t>
            </w:r>
          </w:p>
          <w:p w:rsidR="00AC1B44" w:rsidRPr="00AC1B44" w:rsidRDefault="00AC1B44" w:rsidP="00AC1B44">
            <w:pPr>
              <w:spacing w:line="300" w:lineRule="atLeast"/>
              <w:ind w:left="142"/>
              <w:rPr>
                <w:rFonts w:ascii="Arial" w:hAnsi="Arial" w:cs="Arial"/>
                <w:lang w:val="de-CH"/>
              </w:rPr>
            </w:pPr>
            <w:r w:rsidRPr="00AC1B44">
              <w:rPr>
                <w:rFonts w:ascii="Arial" w:hAnsi="Arial" w:cs="Arial"/>
                <w:b/>
                <w:bCs/>
                <w:lang w:val="de-CH"/>
              </w:rPr>
              <w:t>sprich</w:t>
            </w:r>
            <w:r w:rsidRPr="00AC1B44">
              <w:rPr>
                <w:rFonts w:ascii="Arial" w:hAnsi="Arial" w:cs="Arial"/>
                <w:lang w:val="de-CH"/>
              </w:rPr>
              <w:t xml:space="preserve"> sie oft nach</w:t>
            </w:r>
            <w:r w:rsidR="004227A6">
              <w:rPr>
                <w:rFonts w:ascii="Arial" w:hAnsi="Arial" w:cs="Arial"/>
                <w:lang w:val="de-CH"/>
              </w:rPr>
              <w:t xml:space="preserve">  –  UND:</w:t>
            </w:r>
            <w:r w:rsidR="004227A6">
              <w:rPr>
                <w:rFonts w:ascii="Arial" w:hAnsi="Arial" w:cs="Arial"/>
                <w:lang w:val="de-CH"/>
              </w:rPr>
              <w:br/>
            </w:r>
            <w:r w:rsidR="004227A6" w:rsidRPr="004227A6">
              <w:rPr>
                <w:rFonts w:ascii="Arial" w:hAnsi="Arial" w:cs="Arial"/>
                <w:b/>
                <w:bCs/>
                <w:lang w:val="de-CH"/>
              </w:rPr>
              <w:t>schreibe</w:t>
            </w:r>
            <w:r w:rsidR="004227A6">
              <w:rPr>
                <w:rFonts w:ascii="Arial" w:hAnsi="Arial" w:cs="Arial"/>
                <w:lang w:val="de-CH"/>
              </w:rPr>
              <w:t xml:space="preserve"> sie mit der Hand ab!</w:t>
            </w:r>
          </w:p>
        </w:tc>
        <w:tc>
          <w:tcPr>
            <w:tcW w:w="4536" w:type="dxa"/>
            <w:noWrap/>
            <w:tcMar>
              <w:left w:w="85" w:type="dxa"/>
              <w:right w:w="85" w:type="dxa"/>
            </w:tcMar>
          </w:tcPr>
          <w:p w:rsidR="00AC1B44" w:rsidRPr="00AC1B44" w:rsidRDefault="00AC1B44" w:rsidP="00AC1B44">
            <w:pPr>
              <w:spacing w:line="300" w:lineRule="atLeast"/>
              <w:ind w:left="142"/>
            </w:pPr>
          </w:p>
        </w:tc>
      </w:tr>
    </w:tbl>
    <w:p w:rsidR="00AC1B44" w:rsidRDefault="00AC1B44">
      <w:pPr>
        <w:rPr>
          <w:rFonts w:ascii="Arial" w:hAnsi="Arial" w:cs="Arial"/>
          <w:vanish/>
        </w:rPr>
      </w:pPr>
    </w:p>
    <w:p w:rsidR="00AC1B44" w:rsidRDefault="00AC1B44">
      <w:pPr>
        <w:rPr>
          <w:rFonts w:ascii="Arial" w:hAnsi="Arial" w:cs="Arial"/>
          <w:vanish/>
        </w:rPr>
      </w:pP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C1B44" w:rsidRPr="00AC1B44" w:rsidTr="00FE1AA4">
        <w:trPr>
          <w:cantSplit/>
        </w:trPr>
        <w:tc>
          <w:tcPr>
            <w:tcW w:w="4820" w:type="dxa"/>
            <w:tcBorders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gut  –  kalt  </w:t>
            </w:r>
          </w:p>
        </w:tc>
        <w:tc>
          <w:tcPr>
            <w:tcW w:w="4536" w:type="dxa"/>
            <w:tcBorders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der Gurt  –  der  Krug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das Glas  –  die Kugel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der Glanz  –  der Kamin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 xml:space="preserve">der Garten  –  der Kern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der Wagen  –  der Kalender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die Wiege  –  das Paket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wolkig  –  die Wolke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 xml:space="preserve">genug  –  der Kahn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C1B44">
              <w:rPr>
                <w:rFonts w:asciiTheme="minorBidi" w:hAnsiTheme="minorBidi" w:cstheme="minorBidi"/>
              </w:rPr>
              <w:t>der Zweig  –  knacken  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  <w:tr w:rsidR="00AC1B44" w:rsidRPr="00AC1B44" w:rsidTr="00FE1AA4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Waggon  –  der wackere Kämpfer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1B44" w:rsidRPr="00AC1B44" w:rsidRDefault="00AC1B44" w:rsidP="00AC1B44">
            <w:pPr>
              <w:ind w:right="142"/>
              <w:rPr>
                <w:rFonts w:asciiTheme="minorBidi" w:hAnsiTheme="minorBidi" w:cstheme="minorBidi"/>
              </w:rPr>
            </w:pPr>
          </w:p>
        </w:tc>
      </w:tr>
    </w:tbl>
    <w:p w:rsidR="00AC1B44" w:rsidRDefault="00AC1B44">
      <w:pPr>
        <w:rPr>
          <w:rFonts w:ascii="Arial" w:hAnsi="Arial" w:cs="Arial"/>
          <w:vanish/>
        </w:rPr>
      </w:pPr>
    </w:p>
    <w:p w:rsidR="00C01033" w:rsidRDefault="00C01033" w:rsidP="00C01033">
      <w:r>
        <w:rPr>
          <w:rFonts w:ascii="Arial" w:hAnsi="Arial" w:cs="Arial"/>
          <w:vanish/>
        </w:rPr>
        <w:t> </w:t>
      </w: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2126"/>
      </w:tblGrid>
      <w:tr w:rsidR="00C01033" w:rsidRPr="0000191B" w:rsidTr="00FE1AA4">
        <w:trPr>
          <w:cantSplit/>
        </w:trPr>
        <w:tc>
          <w:tcPr>
            <w:tcW w:w="2017" w:type="dxa"/>
            <w:noWrap/>
            <w:vAlign w:val="center"/>
          </w:tcPr>
          <w:p w:rsidR="00C01033" w:rsidRPr="0000191B" w:rsidRDefault="003227B4" w:rsidP="003227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F8675C" wp14:editId="1FE92F9F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C01033" w:rsidRPr="0000191B" w:rsidRDefault="00C01033" w:rsidP="00760F0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get the chapter page</w:t>
            </w:r>
          </w:p>
          <w:p w:rsidR="00C01033" w:rsidRPr="0000191B" w:rsidRDefault="00C01033" w:rsidP="00760F0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2126" w:type="dxa"/>
            <w:noWrap/>
            <w:vAlign w:val="center"/>
          </w:tcPr>
          <w:p w:rsidR="00C01033" w:rsidRPr="0000191B" w:rsidRDefault="00C01033" w:rsidP="00760F0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680E0011" wp14:editId="7C2570CD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33" w:rsidRDefault="00C01033">
      <w:pPr>
        <w:rPr>
          <w:rFonts w:ascii="Arial" w:hAnsi="Arial" w:cs="Arial"/>
          <w:vanish/>
        </w:rPr>
      </w:pPr>
    </w:p>
    <w:sectPr w:rsidR="00C01033" w:rsidSect="00C01033">
      <w:foot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00" w:rsidRDefault="00591700" w:rsidP="00C01033">
      <w:r>
        <w:separator/>
      </w:r>
    </w:p>
  </w:endnote>
  <w:endnote w:type="continuationSeparator" w:id="0">
    <w:p w:rsidR="00591700" w:rsidRDefault="00591700" w:rsidP="00C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33" w:rsidRPr="003C291A" w:rsidRDefault="00591700" w:rsidP="00C01033">
    <w:pPr>
      <w:pStyle w:val="Fuzeile"/>
      <w:tabs>
        <w:tab w:val="clear" w:pos="4536"/>
      </w:tabs>
    </w:pPr>
    <w:hyperlink r:id="rId1" w:tgtFrame="_self" w:history="1">
      <w:r w:rsidR="00C01033" w:rsidRPr="003C291A">
        <w:rPr>
          <w:rStyle w:val="Hyperlink"/>
          <w:rFonts w:ascii="Arial" w:hAnsi="Arial" w:cs="Arial"/>
          <w:color w:val="auto"/>
          <w:sz w:val="20"/>
          <w:szCs w:val="20"/>
          <w:lang w:val="de-CH"/>
        </w:rPr>
        <w:t>https://kleine-deutsch-hilfe.at/</w:t>
      </w:r>
    </w:hyperlink>
    <w:r w:rsidR="00C01033" w:rsidRPr="003C291A">
      <w:rPr>
        <w:rFonts w:ascii="Arial" w:hAnsi="Arial" w:cs="Arial"/>
        <w:sz w:val="20"/>
        <w:szCs w:val="20"/>
        <w:lang w:val="de-CH"/>
      </w:rPr>
      <w:t xml:space="preserve"> </w:t>
    </w:r>
    <w:r w:rsidR="00C01033" w:rsidRPr="003C291A">
      <w:rPr>
        <w:rFonts w:ascii="Arial" w:hAnsi="Arial" w:cs="Arial"/>
        <w:sz w:val="20"/>
        <w:szCs w:val="20"/>
        <w:lang w:val="de-CH"/>
      </w:rPr>
      <w:tab/>
      <w:t xml:space="preserve"> </w:t>
    </w:r>
    <w:hyperlink r:id="rId2" w:tgtFrame="_self" w:history="1">
      <w:r w:rsidR="00C01033">
        <w:rPr>
          <w:rStyle w:val="Hyperlink"/>
          <w:rFonts w:ascii="Arial" w:hAnsi="Arial" w:cs="Arial"/>
          <w:color w:val="auto"/>
          <w:sz w:val="20"/>
          <w:szCs w:val="20"/>
          <w:lang w:val="de-CH"/>
        </w:rPr>
        <w:t>Kapitel: Anleitungen zum Sprechen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00" w:rsidRDefault="00591700" w:rsidP="00C01033">
      <w:r>
        <w:separator/>
      </w:r>
    </w:p>
  </w:footnote>
  <w:footnote w:type="continuationSeparator" w:id="0">
    <w:p w:rsidR="00591700" w:rsidRDefault="00591700" w:rsidP="00C0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C"/>
    <w:rsid w:val="00013554"/>
    <w:rsid w:val="00032797"/>
    <w:rsid w:val="000F2A89"/>
    <w:rsid w:val="001B58C6"/>
    <w:rsid w:val="00226CCE"/>
    <w:rsid w:val="00294B67"/>
    <w:rsid w:val="002D1E4C"/>
    <w:rsid w:val="003227B4"/>
    <w:rsid w:val="003A1BF4"/>
    <w:rsid w:val="003E2A3A"/>
    <w:rsid w:val="004227A6"/>
    <w:rsid w:val="004C2661"/>
    <w:rsid w:val="004C7D8F"/>
    <w:rsid w:val="004E1281"/>
    <w:rsid w:val="00554F39"/>
    <w:rsid w:val="005867D9"/>
    <w:rsid w:val="00591700"/>
    <w:rsid w:val="006F5BB2"/>
    <w:rsid w:val="00717617"/>
    <w:rsid w:val="00752C64"/>
    <w:rsid w:val="00874CD9"/>
    <w:rsid w:val="008972B1"/>
    <w:rsid w:val="008F4609"/>
    <w:rsid w:val="009261F4"/>
    <w:rsid w:val="00A9345C"/>
    <w:rsid w:val="00AC1B44"/>
    <w:rsid w:val="00AF69EF"/>
    <w:rsid w:val="00BC3B0A"/>
    <w:rsid w:val="00C01033"/>
    <w:rsid w:val="00CC5B1E"/>
    <w:rsid w:val="00DC4F9B"/>
    <w:rsid w:val="00E90518"/>
    <w:rsid w:val="00EF16DD"/>
    <w:rsid w:val="00F27B26"/>
    <w:rsid w:val="00F66AFF"/>
    <w:rsid w:val="00F93391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290C-01D6-4FFC-8373-A5EC1719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033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C0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3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C0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3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ushang_Sprechen_Q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Woerter_W72_Sprechen-dt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70_Sprechen-tz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Woerter_W71_Sprechen-bp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W73_Sprechen-gk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Aushang_Sprechen_QR.htm" TargetMode="External"/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70 - 73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70 - 73</dc:title>
  <dc:subject/>
  <dc:creator>PCHW</dc:creator>
  <cp:keywords/>
  <dc:description/>
  <cp:lastModifiedBy>            </cp:lastModifiedBy>
  <cp:revision>34</cp:revision>
  <cp:lastPrinted>2023-04-18T11:31:00Z</cp:lastPrinted>
  <dcterms:created xsi:type="dcterms:W3CDTF">2023-04-18T08:48:00Z</dcterms:created>
  <dcterms:modified xsi:type="dcterms:W3CDTF">2023-04-24T07:55:00Z</dcterms:modified>
</cp:coreProperties>
</file>