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0826">
      <w:pPr>
        <w:pageBreakBefore/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(SU02)   Sportunfall, im Krankenhaus / </w:t>
      </w:r>
      <w:r>
        <w:rPr>
          <w:rFonts w:ascii="Arial" w:hAnsi="Arial" w:cs="Arial"/>
          <w:b/>
          <w:bCs/>
          <w:sz w:val="22"/>
          <w:szCs w:val="22"/>
          <w:rtl/>
        </w:rPr>
        <w:t>د سپورت حادثه ، په روغتون ک</w:t>
      </w:r>
      <w:r>
        <w:rPr>
          <w:rFonts w:ascii="Arial" w:hAnsi="Arial" w:cs="Arial"/>
          <w:b/>
          <w:bCs/>
          <w:sz w:val="22"/>
          <w:szCs w:val="22"/>
          <w:rtl/>
        </w:rPr>
        <w:t>ې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[AR] </w:t>
      </w:r>
    </w:p>
    <w:p w:rsidR="00000000" w:rsidRDefault="00F2082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2082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827"/>
      </w:tblGrid>
      <w:tr w:rsidR="00000000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F20826">
            <w:pPr>
              <w:spacing w:line="300" w:lineRule="atLeast"/>
              <w:rPr>
                <w:rFonts w:hint="eastAsia"/>
              </w:rPr>
            </w:pPr>
            <w:hyperlink r:id="rId4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Wörter an (MP3)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hyperlink r:id="rId5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ټکو ته غوږ</w:t>
              </w:r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 xml:space="preserve"> شئ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</w:tr>
    </w:tbl>
    <w:p w:rsidR="00000000" w:rsidRDefault="00F20826">
      <w:pPr>
        <w:rPr>
          <w:rFonts w:ascii="Arial" w:hAnsi="Arial" w:cs="Arial"/>
          <w:vanish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827"/>
      </w:tblGrid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sportlich sein  –  der Sport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سپورتي اوسئ - سپورت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drei Mal  –  oft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در</w:t>
            </w:r>
            <w:r>
              <w:rPr>
                <w:rFonts w:ascii="Arial" w:hAnsi="Arial" w:cs="Arial"/>
                <w:rtl/>
              </w:rPr>
              <w:t>ې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ځ</w:t>
            </w:r>
            <w:r>
              <w:rPr>
                <w:rFonts w:ascii="Arial" w:hAnsi="Arial" w:cs="Arial"/>
                <w:rtl/>
              </w:rPr>
              <w:t xml:space="preserve">له - </w:t>
            </w:r>
            <w:r>
              <w:rPr>
                <w:rFonts w:ascii="Arial" w:hAnsi="Arial" w:cs="Arial"/>
                <w:rtl/>
              </w:rPr>
              <w:t>ډی</w:t>
            </w:r>
            <w:r>
              <w:rPr>
                <w:rFonts w:ascii="Arial" w:hAnsi="Arial" w:cs="Arial"/>
                <w:rtl/>
              </w:rPr>
              <w:t>ر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 xml:space="preserve"> وختونه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stoßen  –  zusammenstoßen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ټ</w:t>
            </w:r>
            <w:r>
              <w:rPr>
                <w:rFonts w:ascii="Arial" w:hAnsi="Arial" w:cs="Arial"/>
                <w:rtl/>
              </w:rPr>
              <w:t xml:space="preserve">کر - </w:t>
            </w:r>
            <w:r>
              <w:rPr>
                <w:rFonts w:ascii="Arial" w:hAnsi="Arial" w:cs="Arial"/>
                <w:rtl/>
              </w:rPr>
              <w:t>ټ</w:t>
            </w:r>
            <w:r>
              <w:rPr>
                <w:rFonts w:ascii="Arial" w:hAnsi="Arial" w:cs="Arial"/>
                <w:rtl/>
              </w:rPr>
              <w:t>کر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stürzen  –  er stürzt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سقوط - هغه را</w:t>
            </w:r>
            <w:r>
              <w:rPr>
                <w:rFonts w:ascii="Arial" w:hAnsi="Arial" w:cs="Arial"/>
                <w:rtl/>
              </w:rPr>
              <w:t>ښ</w:t>
            </w:r>
            <w:r>
              <w:rPr>
                <w:rFonts w:ascii="Arial" w:hAnsi="Arial" w:cs="Arial"/>
                <w:rtl/>
              </w:rPr>
              <w:t>کته ک</w:t>
            </w:r>
            <w:r>
              <w:rPr>
                <w:rFonts w:ascii="Arial" w:hAnsi="Arial" w:cs="Arial"/>
                <w:rtl/>
              </w:rPr>
              <w:t>یږ</w:t>
            </w:r>
            <w:r>
              <w:rPr>
                <w:rFonts w:ascii="Arial" w:hAnsi="Arial" w:cs="Arial"/>
                <w:rtl/>
              </w:rPr>
              <w:t>ي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aufstehen  </w:t>
            </w:r>
          </w:p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beim Aufstehen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ولا</w:t>
            </w:r>
            <w:r>
              <w:rPr>
                <w:rFonts w:ascii="Arial" w:hAnsi="Arial" w:cs="Arial"/>
                <w:rtl/>
              </w:rPr>
              <w:t>ړ</w:t>
            </w:r>
            <w:r>
              <w:rPr>
                <w:rFonts w:ascii="Arial" w:hAnsi="Arial" w:cs="Arial"/>
                <w:rtl/>
              </w:rPr>
              <w:t xml:space="preserve"> سئ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Schmerz  –  es schmerzt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 پورت</w:t>
            </w:r>
            <w:r>
              <w:rPr>
                <w:rFonts w:ascii="Arial" w:hAnsi="Arial" w:cs="Arial"/>
                <w:rtl/>
              </w:rPr>
              <w:t>ه ک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دو پرمهال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Knie  –  das Gelenk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درد - درد کوي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stützen  –  die Stütze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زن</w:t>
            </w:r>
            <w:r>
              <w:rPr>
                <w:rFonts w:ascii="Arial" w:hAnsi="Arial" w:cs="Arial"/>
                <w:rtl/>
              </w:rPr>
              <w:t>ګ</w:t>
            </w:r>
            <w:r>
              <w:rPr>
                <w:rFonts w:ascii="Arial" w:hAnsi="Arial" w:cs="Arial"/>
                <w:rtl/>
              </w:rPr>
              <w:t xml:space="preserve">ون - </w:t>
            </w:r>
            <w:r>
              <w:rPr>
                <w:rFonts w:ascii="Arial" w:hAnsi="Arial" w:cs="Arial"/>
                <w:rtl/>
              </w:rPr>
              <w:t>ګډ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einsteigen  –  beim Einsteigen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ملات</w:t>
            </w:r>
            <w:r>
              <w:rPr>
                <w:rFonts w:ascii="Arial" w:hAnsi="Arial" w:cs="Arial"/>
                <w:rtl/>
              </w:rPr>
              <w:t>ړ</w:t>
            </w:r>
            <w:r>
              <w:rPr>
                <w:rFonts w:ascii="Arial" w:hAnsi="Arial" w:cs="Arial"/>
                <w:rtl/>
              </w:rPr>
              <w:t xml:space="preserve"> - ملات</w:t>
            </w:r>
            <w:r>
              <w:rPr>
                <w:rFonts w:ascii="Arial" w:hAnsi="Arial" w:cs="Arial"/>
                <w:rtl/>
              </w:rPr>
              <w:t>ړ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Klinik  –  die Ambulanz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دننه شئ - کله چ</w:t>
            </w:r>
            <w:r>
              <w:rPr>
                <w:rFonts w:ascii="Arial" w:hAnsi="Arial" w:cs="Arial"/>
                <w:rtl/>
              </w:rPr>
              <w:t>ې</w:t>
            </w:r>
            <w:r>
              <w:rPr>
                <w:rFonts w:ascii="Arial" w:hAnsi="Arial" w:cs="Arial"/>
                <w:rtl/>
              </w:rPr>
              <w:t xml:space="preserve"> دننه شئ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ambulante Behandlung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کل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ن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ک - امبولانس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stationäre Aufentha</w:t>
            </w:r>
            <w:r>
              <w:rPr>
                <w:rFonts w:ascii="Arial" w:hAnsi="Arial" w:cs="Arial"/>
                <w:lang w:val="de-CH"/>
              </w:rPr>
              <w:t>lt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 خارجي ناروغانو درملنه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Empfang  –  die Information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 داخل بستر ناروغ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berichten  –  der Bericht</w:t>
            </w:r>
          </w:p>
        </w:tc>
        <w:tc>
          <w:tcPr>
            <w:tcW w:w="3827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استقبال - معلومات</w:t>
            </w:r>
          </w:p>
        </w:tc>
      </w:tr>
    </w:tbl>
    <w:p w:rsidR="00000000" w:rsidRDefault="00F2082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2082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20826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000000">
        <w:tc>
          <w:tcPr>
            <w:tcW w:w="80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په 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ښ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تو 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ې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کوم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ې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کلم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ې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دي؟</w:t>
            </w:r>
          </w:p>
        </w:tc>
      </w:tr>
    </w:tbl>
    <w:p w:rsidR="00000000" w:rsidRDefault="00F20826">
      <w:pPr>
        <w:rPr>
          <w:rFonts w:ascii="Arial" w:hAnsi="Arial" w:cs="Arial"/>
          <w:vanish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827"/>
      </w:tblGrid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sportlich sein  –  der Sport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drei Mal  –  oft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stoßen  –  zusammenstoßen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stürzen  –  er stürzt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aufstehen  –  beim Aufstehen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Schmerz  –  es schmerzt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Knie  –  das Gelenk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stützen  –  die Stütze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einsteigen  –  beim Einsteigen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Klinik  –  die Ambulanz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ambulante Behandlung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stationäre Aufenthalt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Empfang  –  die Information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berichten  –  der Bericht</w:t>
            </w:r>
          </w:p>
        </w:tc>
        <w:tc>
          <w:tcPr>
            <w:tcW w:w="3827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000000" w:rsidRDefault="00F2082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2082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20826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000000">
        <w:tc>
          <w:tcPr>
            <w:tcW w:w="80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2082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heißen die Wörter auf Deutsch?</w:t>
            </w:r>
          </w:p>
        </w:tc>
      </w:tr>
    </w:tbl>
    <w:p w:rsidR="00000000" w:rsidRDefault="00F20826">
      <w:pPr>
        <w:rPr>
          <w:rFonts w:ascii="Arial" w:hAnsi="Arial" w:cs="Arial"/>
          <w:vanish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827"/>
      </w:tblGrid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سپورتي اوسئ - سپورت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در</w:t>
            </w:r>
            <w:r>
              <w:rPr>
                <w:rFonts w:ascii="Arial" w:hAnsi="Arial" w:cs="Arial"/>
                <w:rtl/>
              </w:rPr>
              <w:t>ې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ځ</w:t>
            </w:r>
            <w:r>
              <w:rPr>
                <w:rFonts w:ascii="Arial" w:hAnsi="Arial" w:cs="Arial"/>
                <w:rtl/>
              </w:rPr>
              <w:t xml:space="preserve">له - </w:t>
            </w:r>
            <w:r>
              <w:rPr>
                <w:rFonts w:ascii="Arial" w:hAnsi="Arial" w:cs="Arial"/>
                <w:rtl/>
              </w:rPr>
              <w:t>ډی</w:t>
            </w:r>
            <w:r>
              <w:rPr>
                <w:rFonts w:ascii="Arial" w:hAnsi="Arial" w:cs="Arial"/>
                <w:rtl/>
              </w:rPr>
              <w:t>ر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 xml:space="preserve"> وختونه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ټ</w:t>
            </w:r>
            <w:r>
              <w:rPr>
                <w:rFonts w:ascii="Arial" w:hAnsi="Arial" w:cs="Arial"/>
                <w:rtl/>
              </w:rPr>
              <w:t xml:space="preserve">کر - </w:t>
            </w:r>
            <w:r>
              <w:rPr>
                <w:rFonts w:ascii="Arial" w:hAnsi="Arial" w:cs="Arial"/>
                <w:rtl/>
              </w:rPr>
              <w:t>ټ</w:t>
            </w:r>
            <w:r>
              <w:rPr>
                <w:rFonts w:ascii="Arial" w:hAnsi="Arial" w:cs="Arial"/>
                <w:rtl/>
              </w:rPr>
              <w:t>کر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سقوط - هغه را</w:t>
            </w:r>
            <w:r>
              <w:rPr>
                <w:rFonts w:ascii="Arial" w:hAnsi="Arial" w:cs="Arial"/>
                <w:rtl/>
              </w:rPr>
              <w:t>ښ</w:t>
            </w:r>
            <w:r>
              <w:rPr>
                <w:rFonts w:ascii="Arial" w:hAnsi="Arial" w:cs="Arial"/>
                <w:rtl/>
              </w:rPr>
              <w:t>کته ک</w:t>
            </w:r>
            <w:r>
              <w:rPr>
                <w:rFonts w:ascii="Arial" w:hAnsi="Arial" w:cs="Arial"/>
                <w:rtl/>
              </w:rPr>
              <w:t>یږ</w:t>
            </w:r>
            <w:r>
              <w:rPr>
                <w:rFonts w:ascii="Arial" w:hAnsi="Arial" w:cs="Arial"/>
                <w:rtl/>
              </w:rPr>
              <w:t>ي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ولا</w:t>
            </w:r>
            <w:r>
              <w:rPr>
                <w:rFonts w:ascii="Arial" w:hAnsi="Arial" w:cs="Arial"/>
                <w:rtl/>
              </w:rPr>
              <w:t>ړ</w:t>
            </w:r>
            <w:r>
              <w:rPr>
                <w:rFonts w:ascii="Arial" w:hAnsi="Arial" w:cs="Arial"/>
                <w:rtl/>
              </w:rPr>
              <w:t xml:space="preserve"> سئ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 پورته ک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دو پرمهال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درد - درد کوي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زن</w:t>
            </w:r>
            <w:r>
              <w:rPr>
                <w:rFonts w:ascii="Arial" w:hAnsi="Arial" w:cs="Arial"/>
                <w:rtl/>
              </w:rPr>
              <w:t>ګ</w:t>
            </w:r>
            <w:r>
              <w:rPr>
                <w:rFonts w:ascii="Arial" w:hAnsi="Arial" w:cs="Arial"/>
                <w:rtl/>
              </w:rPr>
              <w:t xml:space="preserve">ون - </w:t>
            </w:r>
            <w:r>
              <w:rPr>
                <w:rFonts w:ascii="Arial" w:hAnsi="Arial" w:cs="Arial"/>
                <w:rtl/>
              </w:rPr>
              <w:t>ګډ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ملات</w:t>
            </w:r>
            <w:r>
              <w:rPr>
                <w:rFonts w:ascii="Arial" w:hAnsi="Arial" w:cs="Arial"/>
                <w:rtl/>
              </w:rPr>
              <w:t>ړ</w:t>
            </w:r>
            <w:r>
              <w:rPr>
                <w:rFonts w:ascii="Arial" w:hAnsi="Arial" w:cs="Arial"/>
                <w:rtl/>
              </w:rPr>
              <w:t xml:space="preserve"> - ملات</w:t>
            </w:r>
            <w:r>
              <w:rPr>
                <w:rFonts w:ascii="Arial" w:hAnsi="Arial" w:cs="Arial"/>
                <w:rtl/>
              </w:rPr>
              <w:t>ړ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دننه شئ - کله چ</w:t>
            </w:r>
            <w:r>
              <w:rPr>
                <w:rFonts w:ascii="Arial" w:hAnsi="Arial" w:cs="Arial"/>
                <w:rtl/>
              </w:rPr>
              <w:t>ې</w:t>
            </w:r>
            <w:r>
              <w:rPr>
                <w:rFonts w:ascii="Arial" w:hAnsi="Arial" w:cs="Arial"/>
                <w:rtl/>
              </w:rPr>
              <w:t xml:space="preserve"> دننه شئ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کل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ن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ک - امبولانس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 خارجي ناروغانو درملنه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 داخل بستر ناروغ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2082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استقبال - معلومات</w:t>
            </w:r>
          </w:p>
        </w:tc>
      </w:tr>
    </w:tbl>
    <w:p w:rsidR="00000000" w:rsidRDefault="00F2082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20826" w:rsidRDefault="00F2082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F20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2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97120"/>
    <w:rsid w:val="00F20826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C6DEF-53E3-444D-953F-CE022433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Freiwilligenarbeit\Konversation\Wortschatz_Web\Woerter_SU02.mp3" TargetMode="External"/><Relationship Id="rId4" Type="http://schemas.openxmlformats.org/officeDocument/2006/relationships/hyperlink" Target="file:///D:\Freiwilligenarbeit\Konversation\Wortschatz_Web\Woerter_SU02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Sportunfall</vt:lpstr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Sportunfall</dc:title>
  <dc:subject/>
  <dc:creator>            </dc:creator>
  <cp:keywords/>
  <dc:description/>
  <cp:lastModifiedBy>            </cp:lastModifiedBy>
  <cp:revision>2</cp:revision>
  <dcterms:created xsi:type="dcterms:W3CDTF">2023-01-09T14:41:00Z</dcterms:created>
  <dcterms:modified xsi:type="dcterms:W3CDTF">2023-01-09T14:41:00Z</dcterms:modified>
</cp:coreProperties>
</file>