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6054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(WO110) - [UA]    </w:t>
      </w:r>
    </w:p>
    <w:p w:rsidR="00000000" w:rsidRDefault="00766054">
      <w:pPr>
        <w:rPr>
          <w:rFonts w:hint="eastAsia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000000" w:rsidRDefault="00766054">
      <w:pPr>
        <w:rPr>
          <w:rFonts w:hint="eastAsia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Werte und Orientierung: 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Vorwort  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Цінності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та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орієнтація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: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Передмова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00000" w:rsidRDefault="0076605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7"/>
      </w:tblGrid>
      <w:tr w:rsidR="00000000">
        <w:trPr>
          <w:cantSplit/>
        </w:trPr>
        <w:tc>
          <w:tcPr>
            <w:tcW w:w="3828" w:type="dxa"/>
            <w:shd w:val="clear" w:color="auto" w:fill="DEEAF6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6605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Wörter und Begriffe</w:t>
            </w:r>
          </w:p>
        </w:tc>
        <w:tc>
          <w:tcPr>
            <w:tcW w:w="3827" w:type="dxa"/>
            <w:shd w:val="clear" w:color="auto" w:fill="FFF2CC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66054">
            <w:pPr>
              <w:spacing w:line="300" w:lineRule="atLeast"/>
              <w:ind w:right="142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терміни</w:t>
            </w:r>
            <w:proofErr w:type="spellEnd"/>
          </w:p>
        </w:tc>
      </w:tr>
      <w:tr w:rsidR="00000000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66054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66054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Diesen Text Diesen Text anhören /  listen to this text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Слухай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слова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766054">
      <w:pPr>
        <w:rPr>
          <w:rFonts w:hint="eastAsia"/>
        </w:rPr>
      </w:pPr>
      <w:r>
        <w:rPr>
          <w:rFonts w:ascii="Arial" w:hAnsi="Arial" w:cs="Arial"/>
          <w:lang w:val="de-CH"/>
        </w:rPr>
        <w:t> </w:t>
      </w:r>
    </w:p>
    <w:tbl>
      <w:tblPr>
        <w:tblW w:w="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3827"/>
      </w:tblGrid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Möglichkeit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можливість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Chance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шанс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der Friede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мир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Freiheit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свобода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der Respekt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повагу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Toleranz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толерант</w:t>
            </w:r>
            <w:r w:rsidRPr="00C330BF">
              <w:rPr>
                <w:rFonts w:ascii="Arial" w:hAnsi="Arial" w:cs="Arial"/>
                <w:sz w:val="22"/>
                <w:szCs w:val="22"/>
              </w:rPr>
              <w:t>ність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ein Leben führen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жити</w:t>
            </w:r>
            <w:proofErr w:type="spellEnd"/>
            <w:r w:rsidRPr="00C330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життям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Verfassung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Конституція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Grundlage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основа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Gesellschaft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суспільства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sich integrieren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інтегрувати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Dauer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тривалість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der Dialog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діалог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Fähigkeit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можливість</w:t>
            </w:r>
            <w:proofErr w:type="spellEnd"/>
          </w:p>
        </w:tc>
        <w:bookmarkStart w:id="0" w:name="_GoBack"/>
        <w:bookmarkEnd w:id="0"/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sich selbst erhalten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отримати</w:t>
            </w:r>
            <w:proofErr w:type="spellEnd"/>
            <w:r w:rsidRPr="00C330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себе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C330BF">
              <w:rPr>
                <w:rFonts w:ascii="Arial" w:hAnsi="Arial" w:cs="Arial"/>
                <w:sz w:val="22"/>
                <w:szCs w:val="22"/>
              </w:rPr>
              <w:t>Akzeptanz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прийняття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Lebensweise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спосіб</w:t>
            </w:r>
            <w:proofErr w:type="spellEnd"/>
            <w:r w:rsidRPr="00C330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життя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der Umgang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поводження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die Eingliederung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включення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der Eckpfeiler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наріжний</w:t>
            </w:r>
            <w:proofErr w:type="spellEnd"/>
            <w:r w:rsidRPr="00C330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камінь</w:t>
            </w:r>
            <w:proofErr w:type="spellEnd"/>
          </w:p>
        </w:tc>
      </w:tr>
      <w:tr w:rsidR="00000000" w:rsidTr="00C330BF">
        <w:trPr>
          <w:cantSplit/>
          <w:trHeight w:val="28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sz w:val="22"/>
                <w:szCs w:val="22"/>
              </w:rPr>
            </w:pPr>
            <w:r w:rsidRPr="00C330BF">
              <w:rPr>
                <w:rFonts w:ascii="Arial" w:hAnsi="Arial" w:cs="Arial"/>
                <w:sz w:val="22"/>
                <w:szCs w:val="22"/>
              </w:rPr>
              <w:t>der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Pr="00C330BF" w:rsidRDefault="00766054" w:rsidP="00C330BF">
            <w:pPr>
              <w:ind w:left="141"/>
              <w:rPr>
                <w:rFonts w:hint="eastAsia"/>
                <w:sz w:val="22"/>
                <w:szCs w:val="22"/>
              </w:rPr>
            </w:pPr>
            <w:proofErr w:type="spellStart"/>
            <w:r w:rsidRPr="00C330BF">
              <w:rPr>
                <w:rFonts w:ascii="Arial" w:hAnsi="Arial" w:cs="Arial"/>
                <w:sz w:val="22"/>
                <w:szCs w:val="22"/>
              </w:rPr>
              <w:t>початок</w:t>
            </w:r>
            <w:proofErr w:type="spellEnd"/>
          </w:p>
        </w:tc>
      </w:tr>
    </w:tbl>
    <w:p w:rsidR="00000000" w:rsidRDefault="00766054">
      <w:pPr>
        <w:rPr>
          <w:rFonts w:hint="eastAsia"/>
        </w:rPr>
      </w:pPr>
      <w:r>
        <w:rPr>
          <w:rFonts w:ascii="Arial" w:hAnsi="Arial" w:cs="Arial"/>
          <w:lang w:val="de-CH"/>
        </w:rPr>
        <w:t> </w:t>
      </w:r>
    </w:p>
    <w:p w:rsidR="00000000" w:rsidRDefault="00766054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7"/>
      </w:tblGrid>
      <w:tr w:rsidR="00000000" w:rsidRPr="00C330BF">
        <w:tc>
          <w:tcPr>
            <w:tcW w:w="3828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66054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 hilft Dir diese Seite?</w:t>
            </w:r>
          </w:p>
          <w:p w:rsidR="00000000" w:rsidRPr="00C330BF" w:rsidRDefault="00766054">
            <w:pPr>
              <w:spacing w:line="300" w:lineRule="atLeast"/>
              <w:jc w:val="right"/>
              <w:rPr>
                <w:rFonts w:hint="eastAsia"/>
                <w:lang w:val="ru-RU"/>
              </w:rPr>
            </w:pPr>
            <w:r w:rsidRPr="00C330BF">
              <w:rPr>
                <w:rFonts w:ascii="Arial" w:hAnsi="Arial" w:cs="Arial"/>
                <w:sz w:val="18"/>
                <w:szCs w:val="18"/>
                <w:lang w:val="ru-RU"/>
              </w:rPr>
              <w:t>Як ця сторінка допомагає вам?</w:t>
            </w:r>
          </w:p>
        </w:tc>
        <w:tc>
          <w:tcPr>
            <w:tcW w:w="382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C330BF" w:rsidRDefault="00766054">
            <w:pPr>
              <w:spacing w:line="300" w:lineRule="atLeast"/>
              <w:rPr>
                <w:rFonts w:hint="eastAsia"/>
                <w:lang w:val="ru-RU"/>
              </w:rPr>
            </w:pPr>
            <w:hyperlink r:id="rId5" w:tooltip="Спасибі за вашу відповідь …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Deine</w:t>
              </w:r>
              <w:r w:rsidRPr="00C330BF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Antwort</w:t>
              </w:r>
              <w:r w:rsidRPr="00C330BF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bitte</w:t>
              </w:r>
              <w:r w:rsidRPr="00C330BF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 xml:space="preserve"> (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Mail</w:t>
              </w:r>
              <w:r w:rsidRPr="00C330BF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)</w:t>
              </w:r>
            </w:hyperlink>
          </w:p>
          <w:p w:rsidR="00000000" w:rsidRPr="00C330BF" w:rsidRDefault="00766054">
            <w:pPr>
              <w:spacing w:line="300" w:lineRule="atLeast"/>
              <w:rPr>
                <w:rFonts w:hint="eastAsia"/>
                <w:lang w:val="ru-RU"/>
              </w:rPr>
            </w:pPr>
            <w:r w:rsidRPr="00C330BF">
              <w:rPr>
                <w:rFonts w:ascii="Arial" w:hAnsi="Arial" w:cs="Arial"/>
                <w:sz w:val="18"/>
                <w:szCs w:val="18"/>
                <w:lang w:val="ru-RU"/>
              </w:rPr>
              <w:t>Ваша відповідь (електронна пошта)</w:t>
            </w:r>
          </w:p>
        </w:tc>
      </w:tr>
    </w:tbl>
    <w:p w:rsidR="00000000" w:rsidRPr="00C330BF" w:rsidRDefault="00766054">
      <w:pPr>
        <w:rPr>
          <w:rFonts w:hint="eastAsia"/>
          <w:lang w:val="ru-RU"/>
        </w:rPr>
      </w:pPr>
      <w:r>
        <w:rPr>
          <w:rFonts w:ascii="Arial" w:hAnsi="Arial" w:cs="Arial"/>
        </w:rPr>
        <w:t> </w:t>
      </w:r>
    </w:p>
    <w:p w:rsidR="00766054" w:rsidRPr="00C330BF" w:rsidRDefault="00766054">
      <w:pPr>
        <w:rPr>
          <w:rFonts w:hint="eastAsia"/>
          <w:lang w:val="ru-RU"/>
        </w:rPr>
      </w:pPr>
      <w:r>
        <w:rPr>
          <w:rFonts w:ascii="Arial" w:hAnsi="Arial" w:cs="Arial"/>
          <w:lang w:val="de-CH"/>
        </w:rPr>
        <w:t> </w:t>
      </w:r>
    </w:p>
    <w:sectPr w:rsidR="00766054" w:rsidRPr="00C330BF" w:rsidSect="00C330B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73E1"/>
    <w:rsid w:val="00766054"/>
    <w:rsid w:val="009373E1"/>
    <w:rsid w:val="00C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B0ED-0B8D-4278-8B70-AB7D0FD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ine-deutsch-hilfe@gmx.at?subject=WO110-UA%20Feedback%20" TargetMode="External"/><Relationship Id="rId4" Type="http://schemas.openxmlformats.org/officeDocument/2006/relationships/hyperlink" Target="file:///D:\Freiwilligenarbeit\Konversation\Wortschatz_Web\We-Or_110_Woerter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und Begriffe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und Begriffe</dc:title>
  <dc:subject/>
  <dc:creator>            </dc:creator>
  <cp:keywords/>
  <dc:description/>
  <cp:lastModifiedBy>            </cp:lastModifiedBy>
  <cp:revision>3</cp:revision>
  <dcterms:created xsi:type="dcterms:W3CDTF">2023-01-27T19:24:00Z</dcterms:created>
  <dcterms:modified xsi:type="dcterms:W3CDTF">2023-01-27T19:32:00Z</dcterms:modified>
</cp:coreProperties>
</file>