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B6" w:rsidRPr="007F51A6" w:rsidRDefault="0000213C" w:rsidP="002A7972">
      <w:pPr>
        <w:rPr>
          <w:sz w:val="20"/>
          <w:szCs w:val="20"/>
        </w:rPr>
      </w:pPr>
      <w:r w:rsidRPr="007F51A6">
        <w:rPr>
          <w:rFonts w:ascii="Arial" w:hAnsi="Arial" w:cs="Arial"/>
          <w:b/>
          <w:bCs/>
          <w:sz w:val="20"/>
          <w:szCs w:val="20"/>
        </w:rPr>
        <w:t>(WO010-I</w:t>
      </w:r>
      <w:proofErr w:type="gramStart"/>
      <w:r w:rsidRPr="007F51A6">
        <w:rPr>
          <w:rFonts w:ascii="Arial" w:hAnsi="Arial" w:cs="Arial"/>
          <w:b/>
          <w:bCs/>
          <w:sz w:val="20"/>
          <w:szCs w:val="20"/>
        </w:rPr>
        <w:t>)</w:t>
      </w:r>
      <w:r w:rsidRPr="007F51A6">
        <w:rPr>
          <w:rFonts w:ascii="Arial" w:hAnsi="Arial" w:cs="Arial"/>
          <w:sz w:val="20"/>
          <w:szCs w:val="20"/>
        </w:rPr>
        <w:t xml:space="preserve">  </w:t>
      </w:r>
      <w:proofErr w:type="gramEnd"/>
      <w:r w:rsidRPr="007F51A6">
        <w:rPr>
          <w:rFonts w:ascii="Arial" w:hAnsi="Arial" w:cs="Arial"/>
          <w:sz w:val="20"/>
          <w:szCs w:val="20"/>
        </w:rPr>
        <w:t>– </w:t>
      </w:r>
      <w:r w:rsidR="006051DF">
        <w:rPr>
          <w:rFonts w:ascii="Arial" w:hAnsi="Arial" w:cs="Arial"/>
          <w:b/>
          <w:bCs/>
          <w:sz w:val="20"/>
          <w:szCs w:val="20"/>
        </w:rPr>
        <w:t xml:space="preserve"> [</w:t>
      </w:r>
      <w:r w:rsidR="002A7972">
        <w:rPr>
          <w:rFonts w:ascii="Arial" w:hAnsi="Arial" w:cs="Arial"/>
          <w:b/>
          <w:bCs/>
          <w:sz w:val="20"/>
          <w:szCs w:val="20"/>
        </w:rPr>
        <w:t>SO</w:t>
      </w:r>
      <w:r w:rsidRPr="007F51A6">
        <w:rPr>
          <w:rFonts w:ascii="Arial" w:hAnsi="Arial" w:cs="Arial"/>
          <w:b/>
          <w:bCs/>
          <w:sz w:val="20"/>
          <w:szCs w:val="20"/>
        </w:rPr>
        <w:t>]</w:t>
      </w:r>
      <w:r w:rsidRPr="007F51A6">
        <w:rPr>
          <w:rFonts w:ascii="Arial" w:hAnsi="Arial" w:cs="Arial"/>
          <w:sz w:val="20"/>
          <w:szCs w:val="20"/>
        </w:rPr>
        <w:t xml:space="preserve">  </w:t>
      </w:r>
    </w:p>
    <w:p w:rsidR="002353B6" w:rsidRDefault="0000213C">
      <w:pPr>
        <w:rPr>
          <w:rFonts w:ascii="Arial" w:hAnsi="Arial" w:cs="Arial"/>
          <w:sz w:val="20"/>
          <w:szCs w:val="20"/>
        </w:rPr>
      </w:pPr>
      <w:r w:rsidRPr="007F51A6">
        <w:rPr>
          <w:rFonts w:ascii="Arial" w:hAnsi="Arial" w:cs="Arial"/>
          <w:sz w:val="20"/>
          <w:szCs w:val="20"/>
        </w:rPr>
        <w:t> </w:t>
      </w:r>
    </w:p>
    <w:p w:rsidR="00F420E1" w:rsidRDefault="00F420E1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4678"/>
      </w:tblGrid>
      <w:tr w:rsidR="002353B6" w:rsidTr="00502E60">
        <w:trPr>
          <w:cantSplit/>
        </w:trPr>
        <w:tc>
          <w:tcPr>
            <w:tcW w:w="5670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353B6" w:rsidRDefault="0000213C">
            <w:r>
              <w:rPr>
                <w:rFonts w:ascii="Arial" w:hAnsi="Arial" w:cs="Arial"/>
                <w:b/>
                <w:bCs/>
              </w:rPr>
              <w:t>Mein Österreich</w:t>
            </w:r>
          </w:p>
          <w:p w:rsidR="002353B6" w:rsidRDefault="0000213C">
            <w:r>
              <w:rPr>
                <w:rFonts w:ascii="Arial" w:hAnsi="Arial" w:cs="Arial"/>
              </w:rPr>
              <w:t xml:space="preserve">Chancen und Regeln </w:t>
            </w:r>
          </w:p>
          <w:p w:rsidR="002353B6" w:rsidRDefault="0000213C" w:rsidP="007F51A6">
            <w:r>
              <w:rPr>
                <w:rFonts w:ascii="Arial" w:hAnsi="Arial" w:cs="Arial"/>
              </w:rPr>
              <w:t>Lernunterlage zum Werte- und Orientierungskurs </w:t>
            </w:r>
          </w:p>
        </w:tc>
        <w:tc>
          <w:tcPr>
            <w:tcW w:w="4678" w:type="dxa"/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Theme="minorBidi" w:hAnsiTheme="minorBidi" w:cstheme="minorBidi"/>
              </w:rPr>
            </w:pPr>
            <w:proofErr w:type="spellStart"/>
            <w:r w:rsidRPr="002A7972">
              <w:rPr>
                <w:rFonts w:asciiTheme="minorBidi" w:hAnsiTheme="minorBidi" w:cstheme="minorBidi"/>
              </w:rPr>
              <w:t>My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Austria</w:t>
            </w:r>
          </w:p>
          <w:p w:rsidR="002A7972" w:rsidRPr="002A7972" w:rsidRDefault="002A7972" w:rsidP="002A7972">
            <w:pPr>
              <w:ind w:right="175"/>
              <w:rPr>
                <w:rFonts w:asciiTheme="minorBidi" w:hAnsiTheme="minorBidi" w:cstheme="minorBidi"/>
              </w:rPr>
            </w:pPr>
            <w:proofErr w:type="spellStart"/>
            <w:r w:rsidRPr="002A7972">
              <w:rPr>
                <w:rFonts w:asciiTheme="minorBidi" w:hAnsiTheme="minorBidi" w:cstheme="minorBidi"/>
              </w:rPr>
              <w:t>Fursadaha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iyo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xeerarka</w:t>
            </w:r>
            <w:proofErr w:type="spellEnd"/>
          </w:p>
          <w:p w:rsidR="002353B6" w:rsidRPr="002A7972" w:rsidRDefault="002A7972" w:rsidP="002A7972">
            <w:pPr>
              <w:ind w:right="175"/>
              <w:rPr>
                <w:rFonts w:asciiTheme="minorBidi" w:hAnsiTheme="minorBidi" w:cstheme="minorBidi"/>
              </w:rPr>
            </w:pPr>
            <w:proofErr w:type="spellStart"/>
            <w:r w:rsidRPr="002A7972">
              <w:rPr>
                <w:rFonts w:asciiTheme="minorBidi" w:hAnsiTheme="minorBidi" w:cstheme="minorBidi"/>
              </w:rPr>
              <w:t>Wax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barasho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ee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koorsada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qiyamka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iyo</w:t>
            </w:r>
            <w:proofErr w:type="spellEnd"/>
            <w:r w:rsidRPr="002A7972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theme="minorBidi"/>
              </w:rPr>
              <w:t>hanuuninta</w:t>
            </w:r>
            <w:proofErr w:type="spellEnd"/>
          </w:p>
        </w:tc>
      </w:tr>
    </w:tbl>
    <w:p w:rsidR="002353B6" w:rsidRDefault="0000213C">
      <w:r>
        <w:rPr>
          <w:rFonts w:ascii="Arial" w:hAnsi="Arial" w:cs="Arial"/>
        </w:rPr>
        <w:t> </w:t>
      </w:r>
    </w:p>
    <w:tbl>
      <w:tblPr>
        <w:tblW w:w="1051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3827"/>
        <w:gridCol w:w="1439"/>
      </w:tblGrid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rPr>
                <w:color w:val="000000" w:themeColor="text1"/>
              </w:rPr>
            </w:pPr>
            <w:hyperlink r:id="rId6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Einleitung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Vorwort des Integrationsministers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Einführende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Worte</w:t>
            </w:r>
          </w:p>
          <w:p w:rsidR="00DC7CA7" w:rsidRDefault="00DC7CA7">
            <w:r w:rsidRPr="003C058E">
              <w:rPr>
                <w:rFonts w:ascii="Arial" w:hAnsi="Arial" w:cs="Arial"/>
                <w:color w:val="000000" w:themeColor="text1"/>
              </w:rPr>
              <w:t xml:space="preserve">Ein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erfolgreiches Leben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in Österreich</w:t>
            </w:r>
          </w:p>
        </w:tc>
        <w:tc>
          <w:tcPr>
            <w:tcW w:w="3827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Hordhac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Horudhac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Wasiirka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Isdhexgalka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Erayada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hordhaca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ah</w:t>
            </w:r>
          </w:p>
          <w:p w:rsidR="00DC7CA7" w:rsidRPr="002A7972" w:rsidRDefault="002A7972" w:rsidP="002A7972">
            <w:pPr>
              <w:ind w:right="175"/>
              <w:rPr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Nolol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guul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leh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Austria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0E6DB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2430F68A" wp14:editId="604BD435">
                  <wp:extent cx="720000" cy="720000"/>
                  <wp:effectExtent l="0" t="0" r="4445" b="4445"/>
                  <wp:docPr id="2" name="Grafik 2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rPr>
                <w:color w:val="000000" w:themeColor="text1"/>
              </w:rPr>
            </w:pPr>
            <w:hyperlink r:id="rId8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Einführung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  <w:sz w:val="22"/>
                <w:szCs w:val="22"/>
              </w:rPr>
            </w:pP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>Allgemeine Informationen</w:t>
            </w:r>
          </w:p>
          <w:p w:rsidR="00DC7CA7" w:rsidRPr="003C058E" w:rsidRDefault="00DC7CA7">
            <w:pPr>
              <w:rPr>
                <w:color w:val="000000" w:themeColor="text1"/>
                <w:sz w:val="22"/>
                <w:szCs w:val="22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Geschichte</w:t>
            </w: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Auswirkungen auf die Gegenwart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Das NS-Verbotsgesetz</w:t>
            </w:r>
            <w:r w:rsidRPr="003C058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hordhac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Warbixin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guud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Taariikhda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saamaynta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hadda</w:t>
            </w:r>
            <w:proofErr w:type="spellEnd"/>
          </w:p>
          <w:p w:rsidR="00DC7CA7" w:rsidRPr="002A7972" w:rsidRDefault="002A7972" w:rsidP="002A7972">
            <w:pPr>
              <w:ind w:right="175"/>
              <w:rPr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Sharciga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mamnuucida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Nazi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0E6DB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5AD3181E" wp14:editId="04311AD8">
                  <wp:extent cx="720000" cy="720000"/>
                  <wp:effectExtent l="0" t="0" r="4445" b="4445"/>
                  <wp:docPr id="10" name="Grafik 10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rPr>
                <w:color w:val="000000" w:themeColor="text1"/>
              </w:rPr>
            </w:pPr>
            <w:hyperlink r:id="rId11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Stellenwert von Sprache und Bildung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Sprache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Berufsausbildung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in Österreich: die Lehre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Erwachsenenbildung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Anerkennung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erworbener Qualifikationen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Rechte &amp; Pflichten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Muhiimadda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luqadda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waxbarashada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Luuqad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Tababarka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xirfadaha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ee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Awstaria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waxbarashada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xirfadda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Waxbarashada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dadka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waaweyn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Aqoonsiga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shahaadooyinka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helay</w:t>
            </w:r>
            <w:proofErr w:type="spellEnd"/>
          </w:p>
          <w:p w:rsidR="00DC7CA7" w:rsidRPr="002A7972" w:rsidRDefault="002A7972" w:rsidP="002A7972">
            <w:pPr>
              <w:ind w:right="175"/>
              <w:rPr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Xuquuqda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Waajibaadka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0E6DB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25F966EC" wp14:editId="62B23451">
                  <wp:extent cx="720000" cy="720000"/>
                  <wp:effectExtent l="0" t="0" r="4445" b="4445"/>
                  <wp:docPr id="12" name="Grafik 12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ind w:left="459" w:hanging="459"/>
              <w:rPr>
                <w:color w:val="000000" w:themeColor="text1"/>
              </w:rPr>
            </w:pPr>
            <w:hyperlink r:id="rId14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Arbeitswelt und Wirtschaft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Unterschiedliche </w:t>
            </w: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Arbeitsformen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Pflichtversicherung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Gleichberechtigung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und Gleichbehandlung in der Arbeitswelt </w:t>
            </w:r>
          </w:p>
          <w:p w:rsidR="00DC7CA7" w:rsidRPr="003C058E" w:rsidRDefault="00DC7CA7">
            <w:pPr>
              <w:ind w:left="459" w:hanging="459"/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 xml:space="preserve">Umgang mit </w:t>
            </w:r>
            <w:hyperlink r:id="rId15" w:tgtFrame="_blank" w:history="1">
              <w:r w:rsidRPr="003C058E">
                <w:rPr>
                  <w:rStyle w:val="Hyperlink"/>
                  <w:rFonts w:ascii="Arial" w:hAnsi="Arial" w:cs="Arial"/>
                  <w:color w:val="000000" w:themeColor="text1"/>
                  <w:u w:val="none"/>
                </w:rPr>
                <w:t>Geld</w:t>
              </w:r>
            </w:hyperlink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Adduunka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dhaqaalaha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shaqeeya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Noocyada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kala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duwan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ee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shaqada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Caymiska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khasabka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ah</w:t>
            </w:r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Sinaanta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sinaanta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loola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dhaqmayo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adduunka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shaqada</w:t>
            </w:r>
            <w:proofErr w:type="spellEnd"/>
          </w:p>
          <w:p w:rsidR="00DC7CA7" w:rsidRPr="002A7972" w:rsidRDefault="002A7972" w:rsidP="002A7972">
            <w:pPr>
              <w:ind w:right="175"/>
              <w:rPr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maaraynta</w:t>
            </w:r>
            <w:proofErr w:type="spellEnd"/>
            <w:r w:rsidRPr="002A797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1"/>
                <w:szCs w:val="21"/>
              </w:rPr>
              <w:t>lacagta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0E6DB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0A0424C4" wp14:editId="3F73F9F1">
                  <wp:extent cx="720000" cy="720000"/>
                  <wp:effectExtent l="0" t="0" r="4445" b="4445"/>
                  <wp:docPr id="13" name="Grafik 13">
                    <a:hlinkClick xmlns:a="http://schemas.openxmlformats.org/drawingml/2006/main" r:id="rId1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rPr>
                <w:color w:val="000000" w:themeColor="text1"/>
              </w:rPr>
            </w:pPr>
            <w:hyperlink r:id="rId18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Gesundheit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jc w:val="center"/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b/>
                <w:bCs/>
                <w:color w:val="000000" w:themeColor="text1"/>
                <w:sz w:val="28"/>
                <w:szCs w:val="28"/>
                <w:u w:val="none"/>
              </w:rPr>
              <w:t>Notfallnummern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Allgemeine Informationen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Gesundheitsvorsorge</w:t>
            </w:r>
            <w:r w:rsidRPr="003C058E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Caafimaadka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Nambarada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degdega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ah</w:t>
            </w:r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Warbixin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guud</w:t>
            </w:r>
            <w:proofErr w:type="spellEnd"/>
          </w:p>
          <w:p w:rsidR="00DC7CA7" w:rsidRPr="002A7972" w:rsidRDefault="002A7972" w:rsidP="002A7972">
            <w:pPr>
              <w:ind w:right="175"/>
              <w:rPr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Daryeelka</w:t>
            </w:r>
            <w:proofErr w:type="spellEnd"/>
            <w:r w:rsidRPr="002A797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2"/>
                <w:szCs w:val="22"/>
              </w:rPr>
              <w:t>caafimaadka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0E6DB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20C5869C" wp14:editId="1DD9B066">
                  <wp:extent cx="720000" cy="720000"/>
                  <wp:effectExtent l="0" t="0" r="4445" b="4445"/>
                  <wp:docPr id="14" name="Grafik 14">
                    <a:hlinkClick xmlns:a="http://schemas.openxmlformats.org/drawingml/2006/main" r:id="rId1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rPr>
                <w:color w:val="000000" w:themeColor="text1"/>
              </w:rPr>
            </w:pPr>
            <w:hyperlink r:id="rId21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Wohnen und Nachbarschaft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Hausordnung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Ruhezeiten und Nachtruhe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Müllentsorgung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Informelle Regeln der Nachbarschaft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Guryo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xaafad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Xeerka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guriga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Xilliyada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nasashada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nasashada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habeenkii</w:t>
            </w:r>
            <w:proofErr w:type="spellEnd"/>
          </w:p>
          <w:p w:rsidR="002A7972" w:rsidRPr="002A7972" w:rsidRDefault="002A7972" w:rsidP="002A7972">
            <w:pPr>
              <w:ind w:righ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Qashinka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daadinta</w:t>
            </w:r>
            <w:proofErr w:type="spellEnd"/>
          </w:p>
          <w:p w:rsidR="00DC7CA7" w:rsidRPr="002A7972" w:rsidRDefault="002A7972" w:rsidP="002A7972">
            <w:pPr>
              <w:ind w:right="175"/>
              <w:rPr>
                <w:sz w:val="22"/>
                <w:szCs w:val="22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Xeerarka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xaafadaha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aan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rasmiga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ahayn</w:t>
            </w:r>
            <w:proofErr w:type="spellEnd"/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DC7CA7" w:rsidRDefault="000E6DBA" w:rsidP="00D716E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7222D571" wp14:editId="29D4826E">
                  <wp:extent cx="720000" cy="720000"/>
                  <wp:effectExtent l="0" t="0" r="4445" b="4445"/>
                  <wp:docPr id="15" name="Grafik 15">
                    <a:hlinkClick xmlns:a="http://schemas.openxmlformats.org/drawingml/2006/main" r:id="rId2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ind w:left="459" w:hanging="459"/>
              <w:rPr>
                <w:color w:val="000000" w:themeColor="text1"/>
              </w:rPr>
            </w:pPr>
            <w:hyperlink r:id="rId24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Prinzipien des Zusammenlebens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– </w:t>
            </w:r>
            <w:r w:rsidR="00DC7CA7">
              <w:rPr>
                <w:rFonts w:ascii="Arial" w:hAnsi="Arial" w:cs="Arial"/>
                <w:b/>
                <w:bCs/>
              </w:rPr>
              <w:t xml:space="preserve">rechtliche Integration </w:t>
            </w:r>
          </w:p>
          <w:p w:rsidR="00DC7CA7" w:rsidRPr="002A7972" w:rsidRDefault="00DC7CA7">
            <w:pPr>
              <w:ind w:left="459" w:hanging="459"/>
              <w:rPr>
                <w:color w:val="000000" w:themeColor="text1"/>
                <w:sz w:val="22"/>
                <w:szCs w:val="22"/>
              </w:rPr>
            </w:pPr>
            <w:r w:rsidRPr="002A7972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Menschenwürde</w:t>
            </w: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durch Grund- und Menschenrechte</w:t>
            </w:r>
          </w:p>
          <w:p w:rsidR="00DC7CA7" w:rsidRPr="002A7972" w:rsidRDefault="00DC7CA7">
            <w:pPr>
              <w:ind w:left="459" w:hanging="459"/>
              <w:rPr>
                <w:color w:val="000000" w:themeColor="text1"/>
                <w:sz w:val="22"/>
                <w:szCs w:val="22"/>
              </w:rPr>
            </w:pPr>
            <w:r w:rsidRPr="002A7972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Beispiele</w:t>
            </w: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für Grund- und Menschenrechte</w:t>
            </w:r>
          </w:p>
          <w:p w:rsidR="00DC7CA7" w:rsidRPr="002A7972" w:rsidRDefault="00DC7CA7">
            <w:pPr>
              <w:ind w:left="459" w:hanging="459"/>
              <w:rPr>
                <w:color w:val="000000" w:themeColor="text1"/>
                <w:sz w:val="22"/>
                <w:szCs w:val="22"/>
              </w:rPr>
            </w:pPr>
            <w:r w:rsidRPr="002A7972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Freiheit</w:t>
            </w: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– durch Freiheitsrechte, Verantwortung und Solidarität</w:t>
            </w:r>
          </w:p>
          <w:p w:rsidR="00DC7CA7" w:rsidRPr="002A7972" w:rsidRDefault="00DC7CA7">
            <w:pPr>
              <w:ind w:left="459" w:hanging="459"/>
              <w:rPr>
                <w:color w:val="000000" w:themeColor="text1"/>
                <w:sz w:val="22"/>
                <w:szCs w:val="22"/>
              </w:rPr>
            </w:pP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>Sicherheit – durch:</w:t>
            </w:r>
          </w:p>
          <w:p w:rsidR="00DC7CA7" w:rsidRPr="002A7972" w:rsidRDefault="00DC7CA7">
            <w:pPr>
              <w:ind w:left="523"/>
              <w:rPr>
                <w:color w:val="000000" w:themeColor="text1"/>
                <w:sz w:val="22"/>
                <w:szCs w:val="22"/>
              </w:rPr>
            </w:pP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  </w:t>
            </w:r>
            <w:r w:rsidRPr="002A7972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Machtverteilung</w:t>
            </w:r>
          </w:p>
          <w:p w:rsidR="00DC7CA7" w:rsidRPr="002A7972" w:rsidRDefault="00DC7CA7">
            <w:pPr>
              <w:ind w:left="523"/>
              <w:rPr>
                <w:color w:val="000000" w:themeColor="text1"/>
                <w:sz w:val="22"/>
                <w:szCs w:val="22"/>
              </w:rPr>
            </w:pP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  </w:t>
            </w:r>
            <w:r w:rsidRPr="002A7972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Demokratie</w:t>
            </w: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    und </w:t>
            </w:r>
          </w:p>
          <w:p w:rsidR="00DC7CA7" w:rsidRDefault="00DC7CA7">
            <w:pPr>
              <w:ind w:left="523"/>
            </w:pPr>
            <w:r w:rsidRPr="002A797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-  </w:t>
            </w:r>
            <w:r w:rsidRPr="002A7972"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  <w:t>Rechtsstaat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Mabaadi'da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wada-noolaanshaha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is-dhexgalka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sharciga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ah</w:t>
            </w:r>
          </w:p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Sharafta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aadanaha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iyada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loo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marayo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xuquuqda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aasaasiga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xuquuqda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aadanaha</w:t>
            </w:r>
            <w:proofErr w:type="spellEnd"/>
          </w:p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Tusaalooyinka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xuquuqda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aasaasiga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ah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kuwa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aadanaha</w:t>
            </w:r>
            <w:proofErr w:type="spellEnd"/>
          </w:p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Xoriyad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iyada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loo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marayo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xorriyadda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madaniga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ah,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mas'uuliyadda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wadajirka</w:t>
            </w:r>
            <w:proofErr w:type="spellEnd"/>
          </w:p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Amniga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iyada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oo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loo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marayo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r w:rsidRPr="002A797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Awood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qaybsiga</w:t>
            </w:r>
            <w:proofErr w:type="spellEnd"/>
          </w:p>
          <w:p w:rsidR="002A7972" w:rsidRPr="002A7972" w:rsidRDefault="002A7972" w:rsidP="002A7972">
            <w:pPr>
              <w:ind w:right="175" w:firstLine="12"/>
              <w:rPr>
                <w:rFonts w:ascii="Arial" w:hAnsi="Arial" w:cs="Arial"/>
                <w:sz w:val="18"/>
                <w:szCs w:val="18"/>
              </w:rPr>
            </w:pPr>
            <w:r w:rsidRPr="002A797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Dimuqraadiyad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iyo</w:t>
            </w:r>
            <w:proofErr w:type="spellEnd"/>
          </w:p>
          <w:p w:rsidR="00DC7CA7" w:rsidRPr="002A7972" w:rsidRDefault="002A7972" w:rsidP="002A7972">
            <w:pPr>
              <w:ind w:right="175" w:firstLine="12"/>
              <w:rPr>
                <w:sz w:val="22"/>
                <w:szCs w:val="22"/>
              </w:rPr>
            </w:pPr>
            <w:r w:rsidRPr="002A7972">
              <w:rPr>
                <w:rFonts w:ascii="Arial" w:hAnsi="Arial" w:cs="Arial"/>
                <w:sz w:val="18"/>
                <w:szCs w:val="18"/>
              </w:rPr>
              <w:t xml:space="preserve">-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Dawlad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18"/>
                <w:szCs w:val="18"/>
              </w:rPr>
              <w:t>dastuuri</w:t>
            </w:r>
            <w:proofErr w:type="spellEnd"/>
            <w:r w:rsidRPr="002A7972">
              <w:rPr>
                <w:rFonts w:ascii="Arial" w:hAnsi="Arial" w:cs="Arial"/>
                <w:sz w:val="18"/>
                <w:szCs w:val="18"/>
              </w:rPr>
              <w:t xml:space="preserve"> ah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3398E" w:rsidRDefault="00D3398E" w:rsidP="00D3398E">
            <w:pPr>
              <w:ind w:left="142" w:right="175" w:firstLine="12"/>
              <w:jc w:val="center"/>
              <w:rPr>
                <w:rFonts w:ascii="Arial" w:hAnsi="Arial" w:cs="Arial"/>
              </w:rPr>
            </w:pPr>
          </w:p>
          <w:p w:rsidR="00DC7CA7" w:rsidRDefault="000E6DBA" w:rsidP="00D3398E">
            <w:pPr>
              <w:ind w:left="142" w:right="175" w:firstLine="12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0FD274EE" wp14:editId="7A01DBE7">
                  <wp:extent cx="720000" cy="720000"/>
                  <wp:effectExtent l="0" t="0" r="4445" b="4445"/>
                  <wp:docPr id="16" name="Grafik 16">
                    <a:hlinkClick xmlns:a="http://schemas.openxmlformats.org/drawingml/2006/main" r:id="rId2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51A6" w:rsidRDefault="007F51A6">
      <w:pPr>
        <w:rPr>
          <w:rFonts w:asciiTheme="minorBidi" w:hAnsiTheme="minorBidi" w:cstheme="minorBidi"/>
        </w:rPr>
      </w:pPr>
    </w:p>
    <w:p w:rsidR="00F420E1" w:rsidRDefault="00F420E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column"/>
      </w:r>
    </w:p>
    <w:p w:rsidR="00F420E1" w:rsidRPr="00F420E1" w:rsidRDefault="00F420E1">
      <w:pPr>
        <w:rPr>
          <w:rFonts w:asciiTheme="minorBidi" w:hAnsiTheme="minorBidi" w:cstheme="minorBidi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819"/>
        <w:gridCol w:w="3260"/>
        <w:gridCol w:w="1560"/>
      </w:tblGrid>
      <w:tr w:rsidR="00DC7CA7" w:rsidTr="00502E60">
        <w:trPr>
          <w:cantSplit/>
        </w:trPr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Default="00DC7CA7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C7CA7" w:rsidRPr="003C058E" w:rsidRDefault="003520BE">
            <w:pPr>
              <w:rPr>
                <w:color w:val="000000" w:themeColor="text1"/>
              </w:rPr>
            </w:pPr>
            <w:hyperlink r:id="rId27" w:tgtFrame="_blank" w:history="1">
              <w:r w:rsidR="00DC7CA7" w:rsidRPr="003C058E">
                <w:rPr>
                  <w:rStyle w:val="Hyperlink"/>
                  <w:rFonts w:ascii="Arial" w:hAnsi="Arial" w:cs="Arial"/>
                  <w:b/>
                  <w:bCs/>
                  <w:color w:val="000000" w:themeColor="text1"/>
                </w:rPr>
                <w:t>Vielfalt des Zusammenlebens</w:t>
              </w:r>
            </w:hyperlink>
            <w:r w:rsidR="00DC7CA7" w:rsidRPr="003C058E">
              <w:rPr>
                <w:rFonts w:ascii="Arial" w:hAnsi="Arial" w:cs="Arial"/>
                <w:b/>
                <w:bCs/>
                <w:color w:val="000000" w:themeColor="text1"/>
              </w:rPr>
              <w:t xml:space="preserve"> – kulturelle Integration 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Verhältnis von Religion und Staat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Fonts w:ascii="Arial" w:hAnsi="Arial" w:cs="Arial"/>
                <w:color w:val="000000" w:themeColor="text1"/>
              </w:rPr>
              <w:t>Religionen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Familie und Zusammenleben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Gewaltfreies Familienleben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Freiwilliges Engagement</w:t>
            </w:r>
          </w:p>
          <w:p w:rsidR="00DC7CA7" w:rsidRPr="003C058E" w:rsidRDefault="00DC7CA7">
            <w:pPr>
              <w:rPr>
                <w:color w:val="000000" w:themeColor="text1"/>
              </w:rPr>
            </w:pPr>
            <w:r w:rsidRPr="003C058E">
              <w:rPr>
                <w:rStyle w:val="Hyperlink"/>
                <w:rFonts w:ascii="Arial" w:hAnsi="Arial" w:cs="Arial"/>
                <w:color w:val="000000" w:themeColor="text1"/>
                <w:u w:val="none"/>
              </w:rPr>
              <w:t>Interkulturelle Begegnung</w:t>
            </w:r>
          </w:p>
        </w:tc>
        <w:tc>
          <w:tcPr>
            <w:tcW w:w="3260" w:type="dxa"/>
            <w:tcBorders>
              <w:top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Kala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duwanaanshaha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wada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noolaanshaha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isdhexgalka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dhaqanka</w:t>
            </w:r>
            <w:proofErr w:type="spellEnd"/>
          </w:p>
          <w:p w:rsidR="002A7972" w:rsidRPr="002A7972" w:rsidRDefault="002A7972" w:rsidP="002A7972">
            <w:pPr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Xidhiidhka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dhexeeya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diinta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dawladda</w:t>
            </w:r>
            <w:proofErr w:type="spellEnd"/>
          </w:p>
          <w:p w:rsidR="002A7972" w:rsidRPr="002A7972" w:rsidRDefault="002A7972" w:rsidP="002A7972">
            <w:pPr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Diimaha</w:t>
            </w:r>
            <w:proofErr w:type="spellEnd"/>
          </w:p>
          <w:p w:rsidR="002A7972" w:rsidRPr="002A7972" w:rsidRDefault="002A7972" w:rsidP="002A7972">
            <w:pPr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Qoyska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wada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noolaanshaha</w:t>
            </w:r>
            <w:proofErr w:type="spellEnd"/>
          </w:p>
          <w:p w:rsidR="002A7972" w:rsidRPr="002A7972" w:rsidRDefault="002A7972" w:rsidP="002A7972">
            <w:pPr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Nolosha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qoyska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rabshadaha</w:t>
            </w:r>
            <w:proofErr w:type="spellEnd"/>
          </w:p>
          <w:p w:rsidR="002A7972" w:rsidRPr="002A7972" w:rsidRDefault="002A7972" w:rsidP="002A7972">
            <w:pPr>
              <w:ind w:right="175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Iskaa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wax</w:t>
            </w:r>
            <w:proofErr w:type="spellEnd"/>
            <w:r w:rsidRPr="002A7972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qabso</w:t>
            </w:r>
            <w:proofErr w:type="spellEnd"/>
          </w:p>
          <w:p w:rsidR="00DC7CA7" w:rsidRDefault="002A7972" w:rsidP="002A7972">
            <w:pPr>
              <w:ind w:right="175"/>
              <w:jc w:val="right"/>
            </w:pPr>
            <w:r w:rsidRPr="002A7972">
              <w:rPr>
                <w:rFonts w:ascii="Arial" w:hAnsi="Arial" w:cs="Arial"/>
                <w:sz w:val="20"/>
                <w:szCs w:val="20"/>
              </w:rPr>
              <w:t xml:space="preserve">Kulan </w:t>
            </w:r>
            <w:proofErr w:type="spellStart"/>
            <w:r w:rsidRPr="002A7972">
              <w:rPr>
                <w:rFonts w:ascii="Arial" w:hAnsi="Arial" w:cs="Arial"/>
                <w:sz w:val="20"/>
                <w:szCs w:val="20"/>
              </w:rPr>
              <w:t>dhaqameed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D3398E" w:rsidRDefault="00D3398E" w:rsidP="00D3398E">
            <w:pPr>
              <w:ind w:left="142" w:right="175"/>
              <w:jc w:val="center"/>
              <w:rPr>
                <w:rFonts w:ascii="Arial" w:hAnsi="Arial" w:cs="Arial"/>
              </w:rPr>
            </w:pPr>
          </w:p>
          <w:p w:rsidR="00DC7CA7" w:rsidRDefault="000E6DBA" w:rsidP="00D3398E">
            <w:pPr>
              <w:ind w:left="142" w:right="175"/>
              <w:jc w:val="center"/>
              <w:rPr>
                <w:rFonts w:ascii="Arial" w:hAnsi="Arial" w:cs="Arial"/>
                <w:rtl/>
              </w:rPr>
            </w:pPr>
            <w:r>
              <w:rPr>
                <w:noProof/>
              </w:rPr>
              <w:drawing>
                <wp:inline distT="0" distB="0" distL="0" distR="0" wp14:anchorId="2C1EA268" wp14:editId="6B2C5881">
                  <wp:extent cx="720000" cy="720000"/>
                  <wp:effectExtent l="0" t="0" r="4445" b="4445"/>
                  <wp:docPr id="17" name="Grafik 17">
                    <a:hlinkClick xmlns:a="http://schemas.openxmlformats.org/drawingml/2006/main" r:id="rId2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2F66" w:rsidRDefault="00A52F66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7F51A6" w:rsidTr="00502E60">
        <w:trPr>
          <w:cantSplit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7F51A6" w:rsidRDefault="002C191D" w:rsidP="00AC06EE">
            <w:r>
              <w:rPr>
                <w:rFonts w:ascii="Arial" w:hAnsi="Arial" w:cs="Arial"/>
                <w:b/>
                <w:bCs/>
              </w:rPr>
              <w:t>Hinweis</w:t>
            </w:r>
            <w:r w:rsidR="007F51A6">
              <w:rPr>
                <w:rFonts w:ascii="Arial" w:hAnsi="Arial" w:cs="Arial"/>
              </w:rPr>
              <w:t xml:space="preserve">:  </w:t>
            </w:r>
          </w:p>
          <w:p w:rsidR="004A75B6" w:rsidRDefault="004A75B6" w:rsidP="00AC06EE">
            <w:pPr>
              <w:rPr>
                <w:rFonts w:ascii="Arial" w:hAnsi="Arial" w:cs="Arial"/>
                <w:sz w:val="20"/>
                <w:szCs w:val="20"/>
              </w:rPr>
            </w:pP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Diese Seiten zum Lernunterlage zum Werte- und Orientierungskurs „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Mein Österreich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“ des Österreichischen Integrationsfonds, ÖIF, entsprechen der deutsch–sprachigen Ausgabe (Juni 2020).  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>Sie sind nur zur Vorbereitung oder zum Wiederholen, keinesfalls als Kursersatz.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A52F66">
              <w:rPr>
                <w:rFonts w:ascii="Arial" w:hAnsi="Arial" w:cs="Arial"/>
                <w:b/>
                <w:bCs/>
                <w:sz w:val="20"/>
                <w:szCs w:val="20"/>
              </w:rPr>
              <w:t>zweisprachigen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Texte sollen das Verständnis unterstützen.</w:t>
            </w:r>
          </w:p>
          <w:p w:rsidR="00AC06EE" w:rsidRPr="00AC06EE" w:rsidRDefault="00AC06EE" w:rsidP="00AC06EE">
            <w:pPr>
              <w:rPr>
                <w:rFonts w:ascii="Arial" w:hAnsi="Arial" w:cs="Arial"/>
                <w:sz w:val="20"/>
                <w:szCs w:val="20"/>
              </w:rPr>
            </w:pPr>
            <w:r w:rsidRPr="00AC06EE">
              <w:rPr>
                <w:rFonts w:ascii="Arial" w:hAnsi="Arial" w:cs="Arial"/>
                <w:sz w:val="20"/>
                <w:szCs w:val="20"/>
              </w:rPr>
              <w:t xml:space="preserve">Zu den meisten Seiten gibt es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Liste mit Wörtern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und Begriffen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zum Anhören</w:t>
            </w:r>
            <w:r w:rsidRPr="00AC06EE">
              <w:rPr>
                <w:rFonts w:ascii="Arial" w:hAnsi="Arial" w:cs="Arial"/>
                <w:sz w:val="20"/>
                <w:szCs w:val="20"/>
              </w:rPr>
              <w:t xml:space="preserve"> (MP3) und </w:t>
            </w:r>
            <w:r w:rsidRPr="00AC06EE">
              <w:rPr>
                <w:rFonts w:ascii="Arial" w:hAnsi="Arial" w:cs="Arial"/>
                <w:b/>
                <w:bCs/>
                <w:sz w:val="20"/>
                <w:szCs w:val="20"/>
              </w:rPr>
              <w:t>zum selbstständigen Lernen</w:t>
            </w:r>
            <w:r w:rsidRPr="00AC06E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06EE" w:rsidRDefault="00AC06EE" w:rsidP="00AC06EE">
            <w:pPr>
              <w:rPr>
                <w:rFonts w:ascii="Arial" w:hAnsi="Arial" w:cs="Arial"/>
              </w:rPr>
            </w:pPr>
          </w:p>
          <w:p w:rsidR="00AC06EE" w:rsidRDefault="00AC06EE" w:rsidP="00AC06EE">
            <w:r>
              <w:rPr>
                <w:rFonts w:ascii="Arial" w:hAnsi="Arial" w:cs="Arial"/>
                <w:b/>
                <w:bCs/>
              </w:rPr>
              <w:t>Anleitung</w:t>
            </w:r>
            <w:r>
              <w:rPr>
                <w:rFonts w:ascii="Arial" w:hAnsi="Arial" w:cs="Arial"/>
              </w:rPr>
              <w:t xml:space="preserve">:  </w:t>
            </w:r>
          </w:p>
          <w:p w:rsidR="004A75B6" w:rsidRDefault="004A75B6" w:rsidP="00AC06EE">
            <w:pPr>
              <w:ind w:right="367"/>
              <w:rPr>
                <w:rFonts w:ascii="Arial" w:hAnsi="Arial" w:cs="Arial"/>
              </w:rPr>
            </w:pPr>
          </w:p>
          <w:p w:rsidR="007F51A6" w:rsidRDefault="005A44D5" w:rsidP="00AC06EE">
            <w:pPr>
              <w:ind w:right="3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Folge den Links in de</w:t>
            </w:r>
            <w:r w:rsidR="00AC06EE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 QRs. </w:t>
            </w:r>
          </w:p>
          <w:p w:rsidR="009021C4" w:rsidRDefault="009021C4" w:rsidP="00925DD6">
            <w:pPr>
              <w:ind w:right="367"/>
              <w:rPr>
                <w:rFonts w:ascii="Arial" w:hAnsi="Arial" w:cs="Arial"/>
              </w:rPr>
            </w:pPr>
            <w:r w:rsidRPr="009021C4">
              <w:rPr>
                <w:rFonts w:ascii="Arial" w:hAnsi="Arial" w:cs="Arial"/>
                <w:b/>
              </w:rPr>
              <w:t>Tipp:</w:t>
            </w:r>
            <w:r>
              <w:rPr>
                <w:rFonts w:ascii="Arial" w:hAnsi="Arial" w:cs="Arial"/>
              </w:rPr>
              <w:t xml:space="preserve"> Den Text besser lesen: Drehe das Smartphone von aufrecht nac</w:t>
            </w:r>
            <w:r w:rsidR="00E344BE">
              <w:rPr>
                <w:rFonts w:ascii="Arial" w:hAnsi="Arial" w:cs="Arial"/>
              </w:rPr>
              <w:t xml:space="preserve">h </w:t>
            </w:r>
            <w:r w:rsidR="00925DD6">
              <w:rPr>
                <w:rFonts w:ascii="Arial" w:hAnsi="Arial" w:cs="Arial"/>
              </w:rPr>
              <w:t>waag</w:t>
            </w:r>
            <w:r w:rsidR="00E344BE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echt.</w:t>
            </w:r>
          </w:p>
          <w:p w:rsidR="007F51A6" w:rsidRDefault="00AC06EE" w:rsidP="002A7972">
            <w:r>
              <w:rPr>
                <w:rFonts w:ascii="Arial" w:hAnsi="Arial" w:cs="Arial"/>
              </w:rPr>
              <w:t xml:space="preserve">Als </w:t>
            </w:r>
            <w:r w:rsidR="00196AF4">
              <w:rPr>
                <w:rFonts w:ascii="Arial" w:hAnsi="Arial" w:cs="Arial"/>
              </w:rPr>
              <w:t xml:space="preserve">zusätzliche </w:t>
            </w:r>
            <w:r w:rsidR="00196AF4" w:rsidRPr="00196AF4">
              <w:rPr>
                <w:rFonts w:ascii="Arial" w:hAnsi="Arial" w:cs="Arial"/>
                <w:b/>
                <w:bCs/>
              </w:rPr>
              <w:t>Übung</w:t>
            </w:r>
            <w:r w:rsidR="00196AF4">
              <w:rPr>
                <w:rFonts w:ascii="Arial" w:hAnsi="Arial" w:cs="Arial"/>
              </w:rPr>
              <w:t xml:space="preserve"> ü</w:t>
            </w:r>
            <w:r>
              <w:rPr>
                <w:rFonts w:ascii="Arial" w:hAnsi="Arial" w:cs="Arial"/>
              </w:rPr>
              <w:t xml:space="preserve">berprüfe die Übersetzung von </w:t>
            </w:r>
            <w:hyperlink r:id="rId30" w:tgtFrame="_blank" w:history="1">
              <w:r w:rsidRPr="00037024">
                <w:rPr>
                  <w:rStyle w:val="Hyperlink"/>
                  <w:rFonts w:ascii="Arial" w:hAnsi="Arial" w:cs="Arial"/>
                </w:rPr>
                <w:t>translate.google</w:t>
              </w:r>
            </w:hyperlink>
            <w:r>
              <w:rPr>
                <w:rFonts w:ascii="Arial" w:hAnsi="Arial" w:cs="Arial"/>
              </w:rPr>
              <w:t xml:space="preserve"> in </w:t>
            </w:r>
            <w:r w:rsidR="002A7972">
              <w:rPr>
                <w:rFonts w:ascii="Arial" w:hAnsi="Arial" w:cs="Arial"/>
              </w:rPr>
              <w:t>Somali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b/>
                <w:bCs/>
                <w:sz w:val="20"/>
                <w:szCs w:val="20"/>
              </w:rPr>
              <w:t>Ogeysiis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>:</w:t>
            </w: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Bogaggaan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agabka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waxbarasho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ee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qiyamka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iyo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koorsada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hanuuninta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"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My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Austria"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ee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Sanduuqa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Isdhexgalka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Australiya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, ÖIF,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waxay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u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dhigmaan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daabacaadda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luqadda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Jarmalka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(June 2020).</w:t>
            </w: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Waxa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kaliya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ee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loogu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talagalay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ujeedooyinka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diyaarinta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ama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dib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u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eegis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,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maaha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bedelka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koorsooyinka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>.</w:t>
            </w: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Qoraallada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laba-luqadlaha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ah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waxaa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loogu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talagalay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inay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taageeraan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fahamka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>.</w:t>
            </w: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Bogagga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badankoodu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waxay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leeyihiin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liisyo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erayo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iyo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ereyo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lagu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dhageysto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(MP3)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oo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si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madaxbannaan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wax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u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bartaan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>.</w:t>
            </w: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b/>
                <w:bCs/>
                <w:sz w:val="20"/>
                <w:szCs w:val="20"/>
              </w:rPr>
              <w:t>Tilmaamaha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>:</w:t>
            </w:r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Raac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xiriirinta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QR-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yada</w:t>
            </w:r>
            <w:proofErr w:type="spellEnd"/>
          </w:p>
          <w:p w:rsidR="002A7972" w:rsidRPr="002A7972" w:rsidRDefault="002A7972" w:rsidP="002A7972">
            <w:pPr>
              <w:ind w:left="318" w:right="367" w:hanging="318"/>
              <w:rPr>
                <w:rFonts w:asciiTheme="minorBidi" w:hAnsiTheme="minorBidi" w:cs="Arial"/>
                <w:sz w:val="20"/>
                <w:szCs w:val="20"/>
              </w:rPr>
            </w:pPr>
            <w:proofErr w:type="spellStart"/>
            <w:r w:rsidRPr="002A7972">
              <w:rPr>
                <w:rFonts w:asciiTheme="minorBidi" w:hAnsiTheme="minorBidi" w:cs="Arial"/>
                <w:b/>
                <w:bCs/>
                <w:sz w:val="20"/>
                <w:szCs w:val="20"/>
              </w:rPr>
              <w:t>Talo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: </w:t>
            </w:r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Si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fiican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u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akhri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qoraalka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: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Taleefanka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gacanta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toos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uga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leexi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una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leexi</w:t>
            </w:r>
            <w:proofErr w:type="spellEnd"/>
            <w:r w:rsidR="00925DD6" w:rsidRPr="00925DD6">
              <w:rPr>
                <w:rFonts w:asciiTheme="minorBidi" w:hAnsiTheme="minorBidi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7F51A6" w:rsidRPr="009021C4" w:rsidRDefault="002A7972" w:rsidP="002A7972">
            <w:pPr>
              <w:ind w:left="318" w:right="367" w:hanging="318"/>
              <w:rPr>
                <w:rFonts w:asciiTheme="minorBidi" w:hAnsiTheme="minorBidi" w:cs="Arial"/>
              </w:rPr>
            </w:pP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Layli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dheeri</w:t>
            </w:r>
            <w:proofErr w:type="spellEnd"/>
            <w:r w:rsidRPr="002A7972">
              <w:rPr>
                <w:rFonts w:asciiTheme="minorBidi" w:hAnsiTheme="minorBidi" w:cs="Arial"/>
                <w:sz w:val="20"/>
                <w:szCs w:val="20"/>
              </w:rPr>
              <w:t xml:space="preserve"> ah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aha</w:t>
            </w:r>
            <w:r>
              <w:rPr>
                <w:rFonts w:asciiTheme="minorBidi" w:hAnsiTheme="minorBidi" w:cs="Arial"/>
                <w:sz w:val="20"/>
                <w:szCs w:val="20"/>
              </w:rPr>
              <w:t>an</w:t>
            </w:r>
            <w:proofErr w:type="spellEnd"/>
            <w:r>
              <w:rPr>
                <w:rFonts w:asciiTheme="minorBidi" w:hAnsiTheme="minorBidi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Bidi" w:hAnsiTheme="minorBidi" w:cs="Arial"/>
                <w:sz w:val="20"/>
                <w:szCs w:val="20"/>
              </w:rPr>
              <w:t>hubi</w:t>
            </w:r>
            <w:proofErr w:type="spellEnd"/>
            <w:r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="Arial"/>
                <w:sz w:val="20"/>
                <w:szCs w:val="20"/>
              </w:rPr>
              <w:t>tarjumaadda</w:t>
            </w:r>
            <w:proofErr w:type="spellEnd"/>
            <w:r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="Arial"/>
                <w:sz w:val="20"/>
                <w:szCs w:val="20"/>
              </w:rPr>
              <w:t>google</w:t>
            </w:r>
            <w:proofErr w:type="spellEnd"/>
            <w:r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Bidi" w:hAnsiTheme="minorBidi" w:cs="Arial"/>
                <w:sz w:val="20"/>
                <w:szCs w:val="20"/>
              </w:rPr>
              <w:t>ee</w:t>
            </w:r>
            <w:proofErr w:type="spellEnd"/>
            <w:r>
              <w:rPr>
                <w:rFonts w:asciiTheme="minorBidi" w:hAnsiTheme="minorBidi" w:cs="Arial"/>
                <w:sz w:val="20"/>
                <w:szCs w:val="20"/>
              </w:rPr>
              <w:t xml:space="preserve"> </w:t>
            </w:r>
            <w:proofErr w:type="spellStart"/>
            <w:r w:rsidRPr="002A7972">
              <w:rPr>
                <w:rFonts w:asciiTheme="minorBidi" w:hAnsiTheme="minorBidi" w:cs="Arial"/>
                <w:sz w:val="20"/>
                <w:szCs w:val="20"/>
              </w:rPr>
              <w:t>Soomaaliga</w:t>
            </w:r>
            <w:proofErr w:type="spellEnd"/>
            <w:r w:rsidR="00BB28A9">
              <w:rPr>
                <w:rFonts w:asciiTheme="minorBidi" w:hAnsiTheme="minorBidi" w:cs="Arial"/>
                <w:sz w:val="20"/>
                <w:szCs w:val="20"/>
              </w:rPr>
              <w:t xml:space="preserve"> – </w:t>
            </w:r>
            <w:hyperlink r:id="rId31" w:tgtFrame="_blank" w:history="1">
              <w:r w:rsidR="00BB28A9" w:rsidRPr="00BB28A9">
                <w:rPr>
                  <w:rStyle w:val="Hyperlink"/>
                  <w:rFonts w:ascii="Arial" w:hAnsi="Arial" w:cs="Arial"/>
                  <w:sz w:val="22"/>
                  <w:szCs w:val="22"/>
                </w:rPr>
                <w:t>translate.google</w:t>
              </w:r>
            </w:hyperlink>
            <w:r w:rsidRPr="002A7972">
              <w:rPr>
                <w:rFonts w:asciiTheme="minorBidi" w:hAnsiTheme="minorBidi" w:cs="Arial"/>
                <w:sz w:val="20"/>
                <w:szCs w:val="20"/>
              </w:rPr>
              <w:t>.</w:t>
            </w:r>
          </w:p>
        </w:tc>
      </w:tr>
    </w:tbl>
    <w:p w:rsidR="00A52F66" w:rsidRPr="00AC06EE" w:rsidRDefault="00A52F66">
      <w:pPr>
        <w:rPr>
          <w:rFonts w:asciiTheme="minorBidi" w:hAnsiTheme="minorBidi" w:cstheme="minorBidi"/>
        </w:rPr>
      </w:pPr>
    </w:p>
    <w:tbl>
      <w:tblPr>
        <w:tblW w:w="999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1984"/>
        <w:gridCol w:w="2056"/>
      </w:tblGrid>
      <w:tr w:rsidR="00196AF4" w:rsidTr="00502E60">
        <w:trPr>
          <w:cantSplit/>
        </w:trPr>
        <w:tc>
          <w:tcPr>
            <w:tcW w:w="1843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196AF4" w:rsidRDefault="00196AF4" w:rsidP="001B28E9">
            <w:pPr>
              <w:ind w:left="134"/>
              <w:jc w:val="center"/>
            </w:pPr>
            <w:bookmarkStart w:id="1" w:name="QR_Link_dieseSeite"/>
            <w:bookmarkEnd w:id="1"/>
            <w:r>
              <w:rPr>
                <w:noProof/>
              </w:rPr>
              <w:drawing>
                <wp:inline distT="0" distB="0" distL="0" distR="0" wp14:anchorId="2F7D189D" wp14:editId="1BA2ADBB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3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6AF4" w:rsidRPr="00196AF4" w:rsidRDefault="00196AF4" w:rsidP="001B28E9">
            <w:pPr>
              <w:ind w:left="13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6AF4">
              <w:rPr>
                <w:rStyle w:val="Hyperlink"/>
                <w:rFonts w:ascii="Arial" w:hAnsi="Arial" w:cs="Arial" w:hint="cs"/>
                <w:b/>
                <w:bCs/>
                <w:color w:val="000000" w:themeColor="text1"/>
                <w:sz w:val="18"/>
                <w:szCs w:val="18"/>
                <w:u w:val="none"/>
              </w:rPr>
              <w:t>diesen Text anhören</w:t>
            </w:r>
          </w:p>
          <w:p w:rsidR="00196AF4" w:rsidRDefault="00257705" w:rsidP="001B28E9">
            <w:pPr>
              <w:ind w:left="134"/>
              <w:jc w:val="center"/>
            </w:pPr>
            <w:proofErr w:type="spellStart"/>
            <w:r w:rsidRPr="00257705">
              <w:rPr>
                <w:rFonts w:ascii="Arial" w:hAnsi="Arial" w:cs="Arial"/>
                <w:b/>
                <w:bCs/>
                <w:sz w:val="18"/>
                <w:szCs w:val="18"/>
              </w:rPr>
              <w:t>Dhageyso</w:t>
            </w:r>
            <w:proofErr w:type="spellEnd"/>
            <w:r w:rsidRPr="002577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b/>
                <w:bCs/>
                <w:sz w:val="18"/>
                <w:szCs w:val="18"/>
              </w:rPr>
              <w:t>qoraalkan</w:t>
            </w:r>
            <w:proofErr w:type="spellEnd"/>
          </w:p>
        </w:tc>
        <w:tc>
          <w:tcPr>
            <w:tcW w:w="1985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196AF4" w:rsidRDefault="009D5E31" w:rsidP="001B28E9">
            <w:pPr>
              <w:ind w:left="135" w:right="166"/>
              <w:jc w:val="center"/>
            </w:pPr>
            <w:r>
              <w:rPr>
                <w:noProof/>
              </w:rPr>
              <w:drawing>
                <wp:inline distT="0" distB="0" distL="0" distR="0" wp14:anchorId="59997C7C" wp14:editId="3194FAC7">
                  <wp:extent cx="720000" cy="720000"/>
                  <wp:effectExtent l="0" t="0" r="4445" b="4445"/>
                  <wp:docPr id="18" name="Grafik 18">
                    <a:hlinkClick xmlns:a="http://schemas.openxmlformats.org/drawingml/2006/main" r:id="rId3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27302">
              <w:t xml:space="preserve"> </w:t>
            </w:r>
          </w:p>
          <w:p w:rsidR="001B28E9" w:rsidRDefault="00196AF4" w:rsidP="001B28E9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diese Seite</w:t>
            </w:r>
            <w:r w:rsidR="00954B12">
              <w:rPr>
                <w:rFonts w:ascii="Arial" w:hAnsi="Arial" w:cs="Arial"/>
                <w:sz w:val="20"/>
                <w:szCs w:val="20"/>
              </w:rPr>
              <w:br/>
              <w:t>(PDF)</w:t>
            </w:r>
          </w:p>
          <w:p w:rsidR="00196AF4" w:rsidRDefault="00257705" w:rsidP="001B28E9">
            <w:pPr>
              <w:ind w:left="135" w:right="166"/>
              <w:jc w:val="center"/>
            </w:pPr>
            <w:proofErr w:type="spellStart"/>
            <w:r w:rsidRPr="00257705">
              <w:rPr>
                <w:rFonts w:ascii="Arial" w:hAnsi="Arial" w:cs="Arial"/>
                <w:sz w:val="21"/>
                <w:szCs w:val="21"/>
              </w:rPr>
              <w:t>boggan</w:t>
            </w:r>
            <w:proofErr w:type="spellEnd"/>
          </w:p>
        </w:tc>
        <w:tc>
          <w:tcPr>
            <w:tcW w:w="2126" w:type="dxa"/>
            <w:noWrap/>
          </w:tcPr>
          <w:p w:rsidR="00196AF4" w:rsidRPr="001B28E9" w:rsidRDefault="009D5E31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988D117" wp14:editId="7A5DC7F5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3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7705" w:rsidRDefault="001B28E9" w:rsidP="00257705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neue Wörter </w:t>
            </w:r>
            <w:r w:rsidR="002D60CF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und Begriffe</w:t>
            </w: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  <w:p w:rsidR="00257705" w:rsidRPr="00257705" w:rsidRDefault="00257705" w:rsidP="00257705">
            <w:pPr>
              <w:ind w:left="135"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7705">
              <w:rPr>
                <w:rFonts w:ascii="Arial" w:hAnsi="Arial" w:cs="Arial"/>
                <w:sz w:val="20"/>
                <w:szCs w:val="20"/>
              </w:rPr>
              <w:t>erayo</w:t>
            </w:r>
            <w:proofErr w:type="spellEnd"/>
            <w:r w:rsidRPr="00257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sz w:val="20"/>
                <w:szCs w:val="20"/>
              </w:rPr>
              <w:t>cusub</w:t>
            </w:r>
            <w:proofErr w:type="spellEnd"/>
          </w:p>
          <w:p w:rsidR="001B28E9" w:rsidRPr="001B28E9" w:rsidRDefault="00257705" w:rsidP="00257705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proofErr w:type="spellStart"/>
            <w:r w:rsidRPr="00257705">
              <w:rPr>
                <w:rFonts w:ascii="Arial" w:hAnsi="Arial" w:cs="Arial"/>
                <w:sz w:val="20"/>
                <w:szCs w:val="20"/>
              </w:rPr>
              <w:t>iyo</w:t>
            </w:r>
            <w:proofErr w:type="spellEnd"/>
            <w:r w:rsidRPr="002577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sz w:val="20"/>
                <w:szCs w:val="20"/>
              </w:rPr>
              <w:t>shuruudaha</w:t>
            </w:r>
            <w:proofErr w:type="spellEnd"/>
          </w:p>
        </w:tc>
        <w:tc>
          <w:tcPr>
            <w:tcW w:w="1984" w:type="dxa"/>
            <w:noWrap/>
          </w:tcPr>
          <w:p w:rsidR="00196AF4" w:rsidRDefault="002D60CF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89B8B2" wp14:editId="74CAD9B4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3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0CF" w:rsidRPr="001B28E9" w:rsidRDefault="002D60CF" w:rsidP="002D60CF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60CF">
              <w:rPr>
                <w:rFonts w:asciiTheme="minorBidi" w:hAnsiTheme="minorBidi" w:cstheme="minorBidi"/>
                <w:sz w:val="20"/>
                <w:szCs w:val="20"/>
              </w:rPr>
              <w:t>Österreichischer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theme="minorBidi"/>
                <w:sz w:val="20"/>
                <w:szCs w:val="20"/>
              </w:rPr>
              <w:t>Integrationsfonds</w:t>
            </w:r>
          </w:p>
        </w:tc>
        <w:tc>
          <w:tcPr>
            <w:tcW w:w="2056" w:type="dxa"/>
            <w:noWrap/>
          </w:tcPr>
          <w:p w:rsidR="00196AF4" w:rsidRDefault="002D60CF" w:rsidP="001B28E9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8BD0D0" wp14:editId="2E19FC9F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4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60CF" w:rsidRPr="001B28E9" w:rsidRDefault="002D60CF" w:rsidP="002D60CF">
            <w:pPr>
              <w:ind w:left="135" w:right="166"/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  <w:r w:rsidRPr="002D60CF">
              <w:rPr>
                <w:rFonts w:asciiTheme="minorBidi" w:hAnsiTheme="minorBidi" w:cstheme="minorBidi"/>
                <w:sz w:val="20"/>
                <w:szCs w:val="20"/>
              </w:rPr>
              <w:t>Kontakt ÖIF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Pr="002D60CF">
              <w:rPr>
                <w:rFonts w:asciiTheme="minorBidi" w:hAnsiTheme="minorBidi" w:cstheme="minorBidi"/>
                <w:sz w:val="20"/>
                <w:szCs w:val="20"/>
              </w:rPr>
              <w:t>e–Mail</w:t>
            </w:r>
            <w:r>
              <w:rPr>
                <w:rFonts w:asciiTheme="minorBidi" w:hAnsiTheme="minorBidi" w:cstheme="minorBidi"/>
                <w:sz w:val="20"/>
                <w:szCs w:val="20"/>
              </w:rPr>
              <w:br/>
            </w:r>
            <w:r w:rsidR="00257705" w:rsidRPr="00257705">
              <w:rPr>
                <w:rFonts w:asciiTheme="minorBidi" w:hAnsiTheme="minorBidi" w:cs="Arial"/>
                <w:sz w:val="20"/>
                <w:szCs w:val="20"/>
              </w:rPr>
              <w:t xml:space="preserve">La </w:t>
            </w:r>
            <w:proofErr w:type="spellStart"/>
            <w:r w:rsidR="00257705" w:rsidRPr="00257705">
              <w:rPr>
                <w:rFonts w:asciiTheme="minorBidi" w:hAnsiTheme="minorBidi" w:cs="Arial"/>
                <w:sz w:val="20"/>
                <w:szCs w:val="20"/>
              </w:rPr>
              <w:t>xidhiidh</w:t>
            </w:r>
            <w:proofErr w:type="spellEnd"/>
            <w:r w:rsidR="00257705" w:rsidRPr="00257705">
              <w:rPr>
                <w:rFonts w:asciiTheme="minorBidi" w:hAnsiTheme="minorBidi" w:cs="Arial"/>
                <w:sz w:val="20"/>
                <w:szCs w:val="20"/>
              </w:rPr>
              <w:t xml:space="preserve"> / </w:t>
            </w:r>
            <w:proofErr w:type="spellStart"/>
            <w:r w:rsidR="00257705" w:rsidRPr="00257705">
              <w:rPr>
                <w:rFonts w:asciiTheme="minorBidi" w:hAnsiTheme="minorBidi" w:cs="Arial"/>
                <w:sz w:val="20"/>
                <w:szCs w:val="20"/>
              </w:rPr>
              <w:t>iimaylka</w:t>
            </w:r>
            <w:proofErr w:type="spellEnd"/>
          </w:p>
        </w:tc>
      </w:tr>
    </w:tbl>
    <w:p w:rsidR="00F420E1" w:rsidRDefault="00F420E1" w:rsidP="00F420E1">
      <w:pPr>
        <w:rPr>
          <w:rFonts w:ascii="Arial" w:hAnsi="Arial" w:cs="Arial"/>
        </w:rPr>
      </w:pPr>
    </w:p>
    <w:tbl>
      <w:tblPr>
        <w:tblW w:w="1006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127"/>
      </w:tblGrid>
      <w:tr w:rsidR="009021C4" w:rsidTr="00502E60">
        <w:trPr>
          <w:cantSplit/>
        </w:trPr>
        <w:tc>
          <w:tcPr>
            <w:tcW w:w="7938" w:type="dxa"/>
            <w:noWrap/>
            <w:vAlign w:val="center"/>
            <w:hideMark/>
          </w:tcPr>
          <w:p w:rsidR="009021C4" w:rsidRDefault="009021C4" w:rsidP="006C157C">
            <w:pPr>
              <w:ind w:left="318" w:right="367" w:hanging="318"/>
              <w:jc w:val="right"/>
              <w:rPr>
                <w:rFonts w:ascii="Arial" w:hAnsi="Arial" w:cs="Arial"/>
              </w:rPr>
            </w:pPr>
            <w:r w:rsidRPr="006C157C">
              <w:rPr>
                <w:rStyle w:val="Hyperlink"/>
                <w:rFonts w:ascii="Arial" w:hAnsi="Arial" w:cs="Arial"/>
                <w:color w:val="auto"/>
              </w:rPr>
              <w:t>Download des Originals</w:t>
            </w:r>
            <w:r w:rsidRPr="006C157C">
              <w:rPr>
                <w:rFonts w:ascii="Arial" w:hAnsi="Arial" w:cs="Arial"/>
              </w:rPr>
              <w:t xml:space="preserve"> (D</w:t>
            </w:r>
            <w:r>
              <w:rPr>
                <w:rFonts w:ascii="Arial" w:hAnsi="Arial" w:cs="Arial"/>
              </w:rPr>
              <w:t xml:space="preserve">eutsch – </w:t>
            </w:r>
            <w:r>
              <w:rPr>
                <w:rFonts w:ascii="Arial" w:hAnsi="Arial" w:cs="Arial"/>
                <w:b/>
                <w:bCs/>
              </w:rPr>
              <w:t>Arabisch</w:t>
            </w:r>
            <w:r>
              <w:rPr>
                <w:rFonts w:ascii="Arial" w:hAnsi="Arial" w:cs="Arial"/>
              </w:rPr>
              <w:t xml:space="preserve">) </w:t>
            </w:r>
          </w:p>
          <w:p w:rsidR="009021C4" w:rsidRDefault="00257705" w:rsidP="009021C4">
            <w:pPr>
              <w:ind w:left="318" w:right="367" w:hanging="318"/>
              <w:jc w:val="right"/>
            </w:pP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Soo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deji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asalka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Jarmal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Carabi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noWrap/>
            <w:vAlign w:val="center"/>
          </w:tcPr>
          <w:p w:rsidR="009021C4" w:rsidRPr="009021C4" w:rsidRDefault="009021C4" w:rsidP="009021C4">
            <w:pPr>
              <w:ind w:left="318" w:right="367" w:hanging="318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08243464" wp14:editId="740E8953">
                  <wp:extent cx="720000" cy="720000"/>
                  <wp:effectExtent l="0" t="0" r="4445" b="4445"/>
                  <wp:docPr id="3" name="Grafik 3">
                    <a:hlinkClick xmlns:a="http://schemas.openxmlformats.org/drawingml/2006/main" r:id="rId4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1C4" w:rsidTr="00502E60">
        <w:trPr>
          <w:cantSplit/>
        </w:trPr>
        <w:tc>
          <w:tcPr>
            <w:tcW w:w="7938" w:type="dxa"/>
            <w:noWrap/>
            <w:vAlign w:val="center"/>
            <w:hideMark/>
          </w:tcPr>
          <w:p w:rsidR="009021C4" w:rsidRDefault="009021C4" w:rsidP="006C157C">
            <w:pPr>
              <w:spacing w:before="120"/>
              <w:ind w:left="318" w:right="369" w:hanging="318"/>
              <w:jc w:val="right"/>
              <w:rPr>
                <w:rFonts w:ascii="Arial" w:hAnsi="Arial" w:cs="Arial"/>
              </w:rPr>
            </w:pPr>
            <w:r w:rsidRPr="006C157C">
              <w:rPr>
                <w:rStyle w:val="Hyperlink"/>
                <w:rFonts w:ascii="Arial" w:hAnsi="Arial" w:cs="Arial"/>
                <w:color w:val="auto"/>
              </w:rPr>
              <w:t>Download des Originals</w:t>
            </w:r>
            <w:r w:rsidRPr="006C157C">
              <w:rPr>
                <w:rFonts w:ascii="Arial" w:hAnsi="Arial" w:cs="Arial"/>
              </w:rPr>
              <w:t xml:space="preserve"> (Deu</w:t>
            </w:r>
            <w:r w:rsidRPr="00DC7CA7">
              <w:rPr>
                <w:rFonts w:ascii="Arial" w:hAnsi="Arial" w:cs="Arial"/>
              </w:rPr>
              <w:t xml:space="preserve">tsch – </w:t>
            </w:r>
            <w:r w:rsidRPr="00DC7CA7">
              <w:rPr>
                <w:rFonts w:ascii="Arial" w:hAnsi="Arial" w:cs="Arial"/>
                <w:b/>
                <w:bCs/>
              </w:rPr>
              <w:t>Englisch</w:t>
            </w:r>
            <w:r w:rsidRPr="00DC7CA7">
              <w:rPr>
                <w:rFonts w:ascii="Arial" w:hAnsi="Arial" w:cs="Arial"/>
              </w:rPr>
              <w:t xml:space="preserve">) </w:t>
            </w:r>
          </w:p>
          <w:p w:rsidR="009021C4" w:rsidRDefault="00257705" w:rsidP="009021C4">
            <w:pPr>
              <w:spacing w:before="120"/>
              <w:ind w:left="318" w:right="369" w:hanging="318"/>
              <w:jc w:val="right"/>
            </w:pP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Soo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deji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asalka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Jarmal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 w:rsidRPr="00257705">
              <w:rPr>
                <w:rFonts w:ascii="Arial" w:hAnsi="Arial" w:cs="Arial"/>
                <w:sz w:val="22"/>
                <w:szCs w:val="22"/>
              </w:rPr>
              <w:t>Ingiriis</w:t>
            </w:r>
            <w:proofErr w:type="spellEnd"/>
            <w:r w:rsidRPr="0025770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7" w:type="dxa"/>
            <w:noWrap/>
            <w:vAlign w:val="center"/>
          </w:tcPr>
          <w:p w:rsidR="009021C4" w:rsidRPr="009021C4" w:rsidRDefault="009021C4" w:rsidP="009021C4">
            <w:pPr>
              <w:spacing w:before="120"/>
              <w:ind w:left="318" w:right="369" w:hanging="318"/>
              <w:rPr>
                <w:rStyle w:val="Hyperlink"/>
                <w:rFonts w:ascii="Arial" w:hAnsi="Arial" w:cs="Arial"/>
                <w:color w:val="auto"/>
              </w:rPr>
            </w:pPr>
            <w:r>
              <w:rPr>
                <w:noProof/>
              </w:rPr>
              <w:drawing>
                <wp:inline distT="0" distB="0" distL="0" distR="0" wp14:anchorId="4D795686" wp14:editId="1A428D1C">
                  <wp:extent cx="720000" cy="720000"/>
                  <wp:effectExtent l="0" t="0" r="4445" b="4445"/>
                  <wp:docPr id="4" name="Grafik 4">
                    <a:hlinkClick xmlns:a="http://schemas.openxmlformats.org/drawingml/2006/main" r:id="rId4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20E1" w:rsidRDefault="00F420E1" w:rsidP="00F420E1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sectPr w:rsidR="00F420E1" w:rsidSect="007F51A6">
      <w:footerReference w:type="default" r:id="rId46"/>
      <w:pgSz w:w="11906" w:h="16838"/>
      <w:pgMar w:top="993" w:right="993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0BE" w:rsidRDefault="003520BE" w:rsidP="007F51A6">
      <w:r>
        <w:separator/>
      </w:r>
    </w:p>
  </w:endnote>
  <w:endnote w:type="continuationSeparator" w:id="0">
    <w:p w:rsidR="003520BE" w:rsidRDefault="003520BE" w:rsidP="007F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1A6" w:rsidRPr="007F51A6" w:rsidRDefault="003520BE" w:rsidP="007F51A6">
    <w:pPr>
      <w:pStyle w:val="Fuzeile"/>
      <w:tabs>
        <w:tab w:val="right" w:pos="10062"/>
      </w:tabs>
      <w:rPr>
        <w:rFonts w:asciiTheme="minorBidi" w:hAnsiTheme="minorBidi" w:cstheme="minorBidi"/>
        <w:color w:val="000000" w:themeColor="text1"/>
        <w:sz w:val="16"/>
        <w:szCs w:val="16"/>
      </w:rPr>
    </w:pPr>
    <w:hyperlink r:id="rId1" w:history="1">
      <w:r w:rsidR="001557F9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https://kleine-deutsch-hilfe.at/OeIF_We-Or_010_Inhalt_SO.htm</w:t>
      </w:r>
    </w:hyperlink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ab/>
    </w:r>
    <w:hyperlink r:id="rId2" w:history="1">
      <w:r w:rsidR="001557F9">
        <w:rPr>
          <w:rStyle w:val="Hyperlink"/>
          <w:rFonts w:asciiTheme="minorBidi" w:hAnsiTheme="minorBidi" w:cstheme="minorBidi"/>
          <w:color w:val="000000" w:themeColor="text1"/>
          <w:sz w:val="16"/>
          <w:szCs w:val="16"/>
        </w:rPr>
        <w:t>https://kleine-deutsch-hilfe.at/Start-SO.htm</w:t>
      </w:r>
    </w:hyperlink>
    <w:r w:rsidR="007F51A6" w:rsidRPr="007F51A6">
      <w:rPr>
        <w:rFonts w:asciiTheme="minorBidi" w:hAnsiTheme="minorBidi" w:cstheme="minorBidi"/>
        <w:color w:val="000000" w:themeColor="text1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0BE" w:rsidRDefault="003520BE" w:rsidP="007F51A6">
      <w:r>
        <w:separator/>
      </w:r>
    </w:p>
  </w:footnote>
  <w:footnote w:type="continuationSeparator" w:id="0">
    <w:p w:rsidR="003520BE" w:rsidRDefault="003520BE" w:rsidP="007F5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56"/>
    <w:rsid w:val="0000213C"/>
    <w:rsid w:val="00010590"/>
    <w:rsid w:val="00023EC3"/>
    <w:rsid w:val="00037024"/>
    <w:rsid w:val="00053236"/>
    <w:rsid w:val="000856E9"/>
    <w:rsid w:val="000E6DBA"/>
    <w:rsid w:val="00127302"/>
    <w:rsid w:val="001557F9"/>
    <w:rsid w:val="00171AF6"/>
    <w:rsid w:val="00196AF4"/>
    <w:rsid w:val="001B28E9"/>
    <w:rsid w:val="002353B6"/>
    <w:rsid w:val="00257705"/>
    <w:rsid w:val="00280B2B"/>
    <w:rsid w:val="002A7972"/>
    <w:rsid w:val="002C191D"/>
    <w:rsid w:val="002D60CF"/>
    <w:rsid w:val="003520BE"/>
    <w:rsid w:val="003C058E"/>
    <w:rsid w:val="00461908"/>
    <w:rsid w:val="004916A1"/>
    <w:rsid w:val="004A75B6"/>
    <w:rsid w:val="004B2F4C"/>
    <w:rsid w:val="00502E60"/>
    <w:rsid w:val="00586C95"/>
    <w:rsid w:val="005A44D5"/>
    <w:rsid w:val="005A7A74"/>
    <w:rsid w:val="005F1821"/>
    <w:rsid w:val="005F7013"/>
    <w:rsid w:val="006051DF"/>
    <w:rsid w:val="006C157C"/>
    <w:rsid w:val="00703A72"/>
    <w:rsid w:val="0072338F"/>
    <w:rsid w:val="00794E2A"/>
    <w:rsid w:val="007C1E36"/>
    <w:rsid w:val="007F51A6"/>
    <w:rsid w:val="00876EE6"/>
    <w:rsid w:val="008B3B56"/>
    <w:rsid w:val="009021C4"/>
    <w:rsid w:val="00905A34"/>
    <w:rsid w:val="00912F39"/>
    <w:rsid w:val="00925DD6"/>
    <w:rsid w:val="0094352E"/>
    <w:rsid w:val="00954B12"/>
    <w:rsid w:val="009D5E31"/>
    <w:rsid w:val="009E47F7"/>
    <w:rsid w:val="009E4E5E"/>
    <w:rsid w:val="009F6BF0"/>
    <w:rsid w:val="00A52F66"/>
    <w:rsid w:val="00A87413"/>
    <w:rsid w:val="00AC06EE"/>
    <w:rsid w:val="00AD3B03"/>
    <w:rsid w:val="00AF5E6A"/>
    <w:rsid w:val="00B46EF2"/>
    <w:rsid w:val="00B47844"/>
    <w:rsid w:val="00B95CF4"/>
    <w:rsid w:val="00BB28A9"/>
    <w:rsid w:val="00C45B66"/>
    <w:rsid w:val="00CD0A59"/>
    <w:rsid w:val="00CD7B9E"/>
    <w:rsid w:val="00D20000"/>
    <w:rsid w:val="00D3398E"/>
    <w:rsid w:val="00D716EE"/>
    <w:rsid w:val="00DC7CA7"/>
    <w:rsid w:val="00E344BE"/>
    <w:rsid w:val="00E86E08"/>
    <w:rsid w:val="00F139A2"/>
    <w:rsid w:val="00F420E1"/>
    <w:rsid w:val="00F508F5"/>
    <w:rsid w:val="00F766BD"/>
    <w:rsid w:val="00FA05EB"/>
    <w:rsid w:val="00FC49B5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F730F-1DB5-4D92-A395-DDD9FCD3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06EE"/>
    <w:rPr>
      <w:rFonts w:ascii="Arial Unicode MS" w:eastAsia="Arial Unicode MS" w:hAnsi="Arial Unicode MS" w:cs="Arial Unicode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styleId="Kopfzeile">
    <w:name w:val="header"/>
    <w:basedOn w:val="Standard"/>
    <w:link w:val="KopfzeileZchn"/>
    <w:uiPriority w:val="99"/>
    <w:unhideWhenUsed/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eastAsiaTheme="minorEastAsia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OeIF_We-Or_211_AllgEinf_SO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OeIF_We-Or_521_AllgemInfo_SO.htm" TargetMode="External"/><Relationship Id="rId26" Type="http://schemas.openxmlformats.org/officeDocument/2006/relationships/image" Target="media/image7.png"/><Relationship Id="rId39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hyperlink" Target="https://kleine-deutsch-hilfe.at/OeIF_We-Or_611_Wohnen_SO.htm" TargetMode="External"/><Relationship Id="rId34" Type="http://schemas.openxmlformats.org/officeDocument/2006/relationships/hyperlink" Target="https://www.kleine-deutsch-hilfe.at/OeIF_We-Or_000_Kapitel_QR_SO.pdf" TargetMode="External"/><Relationship Id="rId42" Type="http://schemas.openxmlformats.org/officeDocument/2006/relationships/hyperlink" Target="https://www.integrationsfonds.at/fileadmin/user_upload/Wertebroschuere_Lernunterlage_de_ar_Web.pdf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kleine-deutsch-hilfe.at/OeIF_We-Or_311_SprachBild_SO.htm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://kleine-deutsch-hilfe.at/OeIF_We-Or_711_ZusammenLeb_SO.htm" TargetMode="External"/><Relationship Id="rId33" Type="http://schemas.openxmlformats.org/officeDocument/2006/relationships/image" Target="media/image9.png"/><Relationship Id="rId38" Type="http://schemas.openxmlformats.org/officeDocument/2006/relationships/hyperlink" Target="https://www.integrationsfonds.at/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kleine-deutsch-hilfe.at/OeIF_We-Or_411_ArbeitWirtsch_SO.htm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8.png"/><Relationship Id="rId41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kleine-deutsch-hilfe.at/OeIF_We-Or_110_Vorwort_SO.htm" TargetMode="External"/><Relationship Id="rId11" Type="http://schemas.openxmlformats.org/officeDocument/2006/relationships/hyperlink" Target="https://kleine-deutsch-hilfe.at/OeIF_We-Or_311_SprachBild_SO.htm" TargetMode="External"/><Relationship Id="rId24" Type="http://schemas.openxmlformats.org/officeDocument/2006/relationships/hyperlink" Target="https://kleine-deutsch-hilfe.at/OeIF_We-Or_711_ZusammenLeb_SO.htm" TargetMode="External"/><Relationship Id="rId32" Type="http://schemas.openxmlformats.org/officeDocument/2006/relationships/hyperlink" Target="https://kleine-deutsch-hilfe.at/We-Or_010_Inhalt.mp3" TargetMode="External"/><Relationship Id="rId37" Type="http://schemas.openxmlformats.org/officeDocument/2006/relationships/image" Target="media/image11.png"/><Relationship Id="rId40" Type="http://schemas.openxmlformats.org/officeDocument/2006/relationships/hyperlink" Target="mailto:office@integrationsfonds.at" TargetMode="External"/><Relationship Id="rId45" Type="http://schemas.openxmlformats.org/officeDocument/2006/relationships/image" Target="media/image15.png"/><Relationship Id="rId5" Type="http://schemas.openxmlformats.org/officeDocument/2006/relationships/endnotes" Target="endnotes.xml"/><Relationship Id="rId15" Type="http://schemas.openxmlformats.org/officeDocument/2006/relationships/hyperlink" Target="file:///D:\Freiwilligenarbeit\Konversation\Wortschatz_Web\OeIF_We-Or_451_Geld_PA.htm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kleine-deutsch-hilfe.at/OeIF_We-Or_811_VielfaltZusamm_SO.htm" TargetMode="External"/><Relationship Id="rId36" Type="http://schemas.openxmlformats.org/officeDocument/2006/relationships/hyperlink" Target="https://www.kleine-deutsch-hilfe.at/OeIF_We-Or_011_Woerter_SO.htm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kleine-deutsch-hilfe.at/OeIF_We-Or_521_AllgemInfo_SO.htm" TargetMode="External"/><Relationship Id="rId31" Type="http://schemas.openxmlformats.org/officeDocument/2006/relationships/hyperlink" Target="https://translate.google.com/?sl=so&amp;tl=de&amp;text=turjumaada&amp;op=translate" TargetMode="External"/><Relationship Id="rId44" Type="http://schemas.openxmlformats.org/officeDocument/2006/relationships/hyperlink" Target="https://www.integrationsfonds.at/fileadmin/content/AT/Downloads/Beruf_Kurse/Wertebroschuere_Lernunterlage_Kern_de_en_klei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leine-deutsch-hilfe.at/OeIF_We-Or_211_AllgEinf_SO.htm" TargetMode="External"/><Relationship Id="rId14" Type="http://schemas.openxmlformats.org/officeDocument/2006/relationships/hyperlink" Target="https://kleine-deutsch-hilfe.at/OeIF_We-Or_411_ArbeitWirtsch_SO.htm" TargetMode="External"/><Relationship Id="rId22" Type="http://schemas.openxmlformats.org/officeDocument/2006/relationships/hyperlink" Target="http://kleine-deutsch-hilfe.at/OeIF_We-Or_611_Wohnen_SO.htm" TargetMode="External"/><Relationship Id="rId27" Type="http://schemas.openxmlformats.org/officeDocument/2006/relationships/hyperlink" Target="https://kleine-deutsch-hilfe.at/OeIF_We-Or_811_VielfaltZusamm_SO.htm" TargetMode="External"/><Relationship Id="rId30" Type="http://schemas.openxmlformats.org/officeDocument/2006/relationships/hyperlink" Target="https://translate.google.com/?sl=de&amp;tl=so&amp;text=%C3%9Cbersetzung&amp;op=translate" TargetMode="External"/><Relationship Id="rId35" Type="http://schemas.openxmlformats.org/officeDocument/2006/relationships/image" Target="media/image10.png"/><Relationship Id="rId43" Type="http://schemas.openxmlformats.org/officeDocument/2006/relationships/image" Target="media/image14.png"/><Relationship Id="rId4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Start-SO.htm" TargetMode="External"/><Relationship Id="rId1" Type="http://schemas.openxmlformats.org/officeDocument/2006/relationships/hyperlink" Target="https://kleine-deutsch-hilfe.at/OeIF_We-Or_010_Inhalt_S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ÖIF Werte Inhalt</vt:lpstr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ÖIF Werte Inhalt</dc:title>
  <dc:subject/>
  <dc:creator>PCHW</dc:creator>
  <cp:keywords/>
  <dc:description/>
  <cp:lastModifiedBy>            </cp:lastModifiedBy>
  <cp:revision>13</cp:revision>
  <cp:lastPrinted>2024-04-25T08:42:00Z</cp:lastPrinted>
  <dcterms:created xsi:type="dcterms:W3CDTF">2024-04-24T13:15:00Z</dcterms:created>
  <dcterms:modified xsi:type="dcterms:W3CDTF">2024-04-25T08:42:00Z</dcterms:modified>
</cp:coreProperties>
</file>