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CEA" w:rsidRDefault="001F07B5" w:rsidP="004153E1">
      <w:r>
        <w:rPr>
          <w:rFonts w:ascii="Arial" w:hAnsi="Arial" w:cs="Arial"/>
          <w:b/>
          <w:bCs/>
          <w:sz w:val="18"/>
          <w:szCs w:val="18"/>
          <w:lang w:val="de-CH"/>
        </w:rPr>
        <w:t>(MT01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 [</w:t>
      </w:r>
      <w:r w:rsidR="004153E1">
        <w:rPr>
          <w:rFonts w:ascii="Arial" w:hAnsi="Arial" w:cs="Arial"/>
          <w:b/>
          <w:bCs/>
          <w:sz w:val="18"/>
          <w:szCs w:val="18"/>
          <w:lang w:val="de-CH"/>
        </w:rPr>
        <w:t>KU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  Themen Texte  /  </w:t>
      </w:r>
      <w:proofErr w:type="spellStart"/>
      <w:r w:rsidR="004153E1" w:rsidRPr="004153E1">
        <w:rPr>
          <w:rFonts w:ascii="Arial" w:hAnsi="Arial" w:cs="Arial"/>
          <w:b/>
          <w:bCs/>
          <w:sz w:val="18"/>
          <w:szCs w:val="18"/>
          <w:lang w:val="de-CH"/>
        </w:rPr>
        <w:t>mijarên</w:t>
      </w:r>
      <w:proofErr w:type="spellEnd"/>
      <w:r w:rsidR="004153E1" w:rsidRPr="004153E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4153E1" w:rsidRPr="004153E1">
        <w:rPr>
          <w:rFonts w:ascii="Arial" w:hAnsi="Arial" w:cs="Arial"/>
          <w:b/>
          <w:bCs/>
          <w:sz w:val="18"/>
          <w:szCs w:val="18"/>
          <w:lang w:val="de-CH"/>
        </w:rPr>
        <w:t>tekstên</w:t>
      </w:r>
      <w:proofErr w:type="spellEnd"/>
      <w:r w:rsidR="004153E1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395CEA" w:rsidRDefault="001F07B5">
      <w:r>
        <w:rPr>
          <w:rFonts w:ascii="Arial" w:hAnsi="Arial" w:cs="Arial"/>
          <w:sz w:val="20"/>
          <w:szCs w:val="20"/>
          <w:lang w:val="de-CH"/>
        </w:rPr>
        <w:t> </w:t>
      </w:r>
    </w:p>
    <w:p w:rsidR="00395CEA" w:rsidRDefault="001F07B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8"/>
        <w:gridCol w:w="7187"/>
      </w:tblGrid>
      <w:tr w:rsidR="00395CEA" w:rsidTr="004153E1">
        <w:tc>
          <w:tcPr>
            <w:tcW w:w="713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EA" w:rsidRDefault="001F07B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Tag der Muttersprache  – 21. Februar</w:t>
            </w:r>
          </w:p>
        </w:tc>
        <w:tc>
          <w:tcPr>
            <w:tcW w:w="7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CEA" w:rsidRDefault="004153E1">
            <w:pPr>
              <w:spacing w:line="300" w:lineRule="atLeast"/>
            </w:pPr>
            <w:proofErr w:type="spellStart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Roja</w:t>
            </w:r>
            <w:proofErr w:type="spellEnd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Zimanê</w:t>
            </w:r>
            <w:proofErr w:type="spellEnd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Dayikê</w:t>
            </w:r>
            <w:proofErr w:type="spellEnd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 xml:space="preserve"> - 21ê </w:t>
            </w:r>
            <w:proofErr w:type="spellStart"/>
            <w:r w:rsidRPr="004153E1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Sibatê</w:t>
            </w:r>
            <w:proofErr w:type="spellEnd"/>
          </w:p>
        </w:tc>
      </w:tr>
    </w:tbl>
    <w:p w:rsidR="00395CEA" w:rsidRDefault="001F07B5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395CEA" w:rsidTr="00F0367E"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95CEA" w:rsidRDefault="001F07B5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den Text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...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95CEA" w:rsidRDefault="00566F6E">
            <w:pPr>
              <w:spacing w:line="300" w:lineRule="atLeast"/>
              <w:jc w:val="right"/>
            </w:pPr>
            <w:hyperlink r:id="rId4" w:tgtFrame="_blank" w:tooltip="anhören - ecouter" w:history="1">
              <w:r w:rsidR="004153E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Goh </w:t>
              </w:r>
              <w:proofErr w:type="spellStart"/>
              <w:r w:rsidR="004153E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bide</w:t>
              </w:r>
              <w:proofErr w:type="spellEnd"/>
              <w:r w:rsidR="004153E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</w:t>
              </w:r>
              <w:proofErr w:type="spellStart"/>
              <w:r w:rsidR="004153E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gotinan</w:t>
              </w:r>
              <w:proofErr w:type="spellEnd"/>
              <w:r w:rsidR="004153E1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(MP3)...</w:t>
              </w:r>
            </w:hyperlink>
          </w:p>
        </w:tc>
      </w:tr>
      <w:tr w:rsidR="00395CEA" w:rsidTr="00F0367E">
        <w:tc>
          <w:tcPr>
            <w:tcW w:w="713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395CEA" w:rsidRDefault="00566F6E">
            <w:pPr>
              <w:spacing w:line="300" w:lineRule="atLeast"/>
              <w:jc w:val="right"/>
            </w:pPr>
            <w:hyperlink r:id="rId5" w:tgtFrame="_blank" w:history="1">
              <w:r w:rsidR="001F07B5">
                <w:rPr>
                  <w:rStyle w:val="Hyperlink"/>
                  <w:rFonts w:ascii="Arial" w:hAnsi="Arial" w:cs="Arial"/>
                  <w:sz w:val="20"/>
                  <w:szCs w:val="20"/>
                </w:rPr>
                <w:t>lerne neue Wörter</w:t>
              </w:r>
            </w:hyperlink>
            <w:r w:rsidR="001F07B5">
              <w:rPr>
                <w:rFonts w:ascii="Arial" w:hAnsi="Arial" w:cs="Arial"/>
                <w:sz w:val="20"/>
                <w:szCs w:val="20"/>
              </w:rPr>
              <w:t xml:space="preserve"> und Begriffe   /  </w:t>
            </w:r>
            <w:proofErr w:type="spellStart"/>
            <w:r w:rsidR="004153E1" w:rsidRPr="004153E1">
              <w:rPr>
                <w:rFonts w:ascii="Arial" w:hAnsi="Arial" w:cs="Arial"/>
                <w:sz w:val="20"/>
                <w:szCs w:val="20"/>
              </w:rPr>
              <w:t>peyv</w:t>
            </w:r>
            <w:proofErr w:type="spellEnd"/>
            <w:r w:rsidR="004153E1" w:rsidRPr="004153E1">
              <w:rPr>
                <w:rFonts w:ascii="Arial" w:hAnsi="Arial" w:cs="Arial"/>
                <w:sz w:val="20"/>
                <w:szCs w:val="20"/>
              </w:rPr>
              <w:t xml:space="preserve"> û </w:t>
            </w:r>
            <w:proofErr w:type="spellStart"/>
            <w:r w:rsidR="004153E1" w:rsidRPr="004153E1">
              <w:rPr>
                <w:rFonts w:ascii="Arial" w:hAnsi="Arial" w:cs="Arial"/>
                <w:sz w:val="20"/>
                <w:szCs w:val="20"/>
              </w:rPr>
              <w:t>têgînên</w:t>
            </w:r>
            <w:proofErr w:type="spellEnd"/>
            <w:r w:rsidR="004153E1" w:rsidRPr="004153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53E1" w:rsidRPr="004153E1">
              <w:rPr>
                <w:rFonts w:ascii="Arial" w:hAnsi="Arial" w:cs="Arial"/>
                <w:sz w:val="20"/>
                <w:szCs w:val="20"/>
              </w:rPr>
              <w:t>nû</w:t>
            </w:r>
            <w:proofErr w:type="spellEnd"/>
            <w:r w:rsidR="004153E1" w:rsidRPr="004153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53E1" w:rsidRPr="004153E1">
              <w:rPr>
                <w:rFonts w:ascii="Arial" w:hAnsi="Arial" w:cs="Arial"/>
                <w:sz w:val="20"/>
                <w:szCs w:val="20"/>
              </w:rPr>
              <w:t>fêr</w:t>
            </w:r>
            <w:proofErr w:type="spellEnd"/>
            <w:r w:rsidR="004153E1" w:rsidRPr="004153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153E1" w:rsidRPr="004153E1">
              <w:rPr>
                <w:rFonts w:ascii="Arial" w:hAnsi="Arial" w:cs="Arial"/>
                <w:sz w:val="20"/>
                <w:szCs w:val="20"/>
              </w:rPr>
              <w:t>bibin</w:t>
            </w:r>
            <w:proofErr w:type="spellEnd"/>
          </w:p>
        </w:tc>
        <w:tc>
          <w:tcPr>
            <w:tcW w:w="718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395CEA" w:rsidRDefault="001F07B5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</w:rPr>
              <w:t>(Teile 1 – 2)  /  (</w:t>
            </w:r>
            <w:proofErr w:type="spellStart"/>
            <w:r w:rsidR="004153E1" w:rsidRPr="004153E1">
              <w:rPr>
                <w:rFonts w:ascii="Arial" w:hAnsi="Arial" w:cs="Arial"/>
                <w:sz w:val="20"/>
                <w:szCs w:val="20"/>
              </w:rPr>
              <w:t>parçeyên</w:t>
            </w:r>
            <w:proofErr w:type="spellEnd"/>
            <w:r w:rsidR="004153E1" w:rsidRPr="00415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1 – 2) 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Das Wort „Muttersprache“ hat im Deutschen eine besondere Bedeutung.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Sie kennzeichnet die erste Sprache, die jemand als Kind erlernt hat.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Peyva</w:t>
            </w:r>
            <w:proofErr w:type="spellEnd"/>
            <w:r w:rsidRPr="004153E1">
              <w:rPr>
                <w:rFonts w:ascii="Arial" w:hAnsi="Arial" w:cs="Arial"/>
              </w:rPr>
              <w:t xml:space="preserve"> "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zikmakî</w:t>
            </w:r>
            <w:proofErr w:type="spellEnd"/>
            <w:r w:rsidRPr="004153E1">
              <w:rPr>
                <w:rFonts w:ascii="Arial" w:hAnsi="Arial" w:cs="Arial"/>
              </w:rPr>
              <w:t xml:space="preserve">" di </w:t>
            </w:r>
            <w:proofErr w:type="spellStart"/>
            <w:r w:rsidRPr="004153E1">
              <w:rPr>
                <w:rFonts w:ascii="Arial" w:hAnsi="Arial" w:cs="Arial"/>
              </w:rPr>
              <w:t>almanî</w:t>
            </w:r>
            <w:proofErr w:type="spellEnd"/>
            <w:r w:rsidRPr="004153E1">
              <w:rPr>
                <w:rFonts w:ascii="Arial" w:hAnsi="Arial" w:cs="Arial"/>
              </w:rPr>
              <w:t xml:space="preserve"> de </w:t>
            </w:r>
            <w:proofErr w:type="spellStart"/>
            <w:r w:rsidRPr="004153E1">
              <w:rPr>
                <w:rFonts w:ascii="Arial" w:hAnsi="Arial" w:cs="Arial"/>
              </w:rPr>
              <w:t>xwedî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wateyeke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taybet</w:t>
            </w:r>
            <w:proofErr w:type="spellEnd"/>
            <w:r w:rsidRPr="004153E1">
              <w:rPr>
                <w:rFonts w:ascii="Arial" w:hAnsi="Arial" w:cs="Arial"/>
              </w:rPr>
              <w:t xml:space="preserve"> e.</w:t>
            </w: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Ew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yekem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kesek</w:t>
            </w:r>
            <w:proofErr w:type="spellEnd"/>
            <w:r w:rsidRPr="004153E1">
              <w:rPr>
                <w:rFonts w:ascii="Arial" w:hAnsi="Arial" w:cs="Arial"/>
              </w:rPr>
              <w:t xml:space="preserve"> di </w:t>
            </w:r>
            <w:proofErr w:type="spellStart"/>
            <w:r w:rsidRPr="004153E1">
              <w:rPr>
                <w:rFonts w:ascii="Arial" w:hAnsi="Arial" w:cs="Arial"/>
              </w:rPr>
              <w:t>zarokatiya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xwe</w:t>
            </w:r>
            <w:proofErr w:type="spellEnd"/>
            <w:r w:rsidRPr="004153E1">
              <w:rPr>
                <w:rFonts w:ascii="Arial" w:hAnsi="Arial" w:cs="Arial"/>
              </w:rPr>
              <w:t xml:space="preserve"> de </w:t>
            </w:r>
            <w:proofErr w:type="spellStart"/>
            <w:r w:rsidRPr="004153E1">
              <w:rPr>
                <w:rFonts w:ascii="Arial" w:hAnsi="Arial" w:cs="Arial"/>
              </w:rPr>
              <w:t>fêr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bûye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nîşan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dide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Noch vor der Geburt hört das Baby die Sprache seiner Mutter.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Es versteht die einzelnen Wörter noch nicht.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Es begreift aber rasch die Melodie und den Ausdruck der Sprache.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Beriya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zayînê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axaftina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diya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xwe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dibihîze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Hîn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peyvên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kesane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fam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nake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Lê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lez</w:t>
            </w:r>
            <w:proofErr w:type="spellEnd"/>
            <w:r w:rsidRPr="004153E1">
              <w:rPr>
                <w:rFonts w:ascii="Arial" w:hAnsi="Arial" w:cs="Arial"/>
              </w:rPr>
              <w:t xml:space="preserve"> û </w:t>
            </w:r>
            <w:proofErr w:type="spellStart"/>
            <w:r w:rsidRPr="004153E1">
              <w:rPr>
                <w:rFonts w:ascii="Arial" w:hAnsi="Arial" w:cs="Arial"/>
              </w:rPr>
              <w:t>bez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awaz</w:t>
            </w:r>
            <w:proofErr w:type="spellEnd"/>
            <w:r w:rsidRPr="004153E1">
              <w:rPr>
                <w:rFonts w:ascii="Arial" w:hAnsi="Arial" w:cs="Arial"/>
              </w:rPr>
              <w:t xml:space="preserve"> û </w:t>
            </w:r>
            <w:proofErr w:type="spellStart"/>
            <w:r w:rsidRPr="004153E1">
              <w:rPr>
                <w:rFonts w:ascii="Arial" w:hAnsi="Arial" w:cs="Arial"/>
              </w:rPr>
              <w:t>derbirîna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digihîje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 xml:space="preserve">Das Kind erweitert seinen Wortschatz und den Gebrauch der Muttersprache. 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Man könnte auch „Elternsprache“ sagen.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Die in der Familie verwendete Sprache ist dabei eine wesentliche Hilfe.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ferhenga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xwe</w:t>
            </w:r>
            <w:proofErr w:type="spellEnd"/>
            <w:r w:rsidRPr="004153E1">
              <w:rPr>
                <w:rFonts w:ascii="Arial" w:hAnsi="Arial" w:cs="Arial"/>
              </w:rPr>
              <w:t xml:space="preserve"> û </w:t>
            </w:r>
            <w:proofErr w:type="spellStart"/>
            <w:r w:rsidRPr="004153E1">
              <w:rPr>
                <w:rFonts w:ascii="Arial" w:hAnsi="Arial" w:cs="Arial"/>
              </w:rPr>
              <w:t>bikaranîna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zikmakî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berfireh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 xml:space="preserve">Her </w:t>
            </w:r>
            <w:proofErr w:type="spellStart"/>
            <w:r w:rsidRPr="004153E1">
              <w:rPr>
                <w:rFonts w:ascii="Arial" w:hAnsi="Arial" w:cs="Arial"/>
              </w:rPr>
              <w:t>weha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hûn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dikarin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bêjin</w:t>
            </w:r>
            <w:proofErr w:type="spellEnd"/>
            <w:r w:rsidRPr="004153E1">
              <w:rPr>
                <w:rFonts w:ascii="Arial" w:hAnsi="Arial" w:cs="Arial"/>
              </w:rPr>
              <w:t xml:space="preserve"> "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dêûbav</w:t>
            </w:r>
            <w:proofErr w:type="spellEnd"/>
            <w:r w:rsidRPr="004153E1">
              <w:rPr>
                <w:rFonts w:ascii="Arial" w:hAnsi="Arial" w:cs="Arial"/>
              </w:rPr>
              <w:t>".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di </w:t>
            </w:r>
            <w:proofErr w:type="spellStart"/>
            <w:r w:rsidRPr="004153E1">
              <w:rPr>
                <w:rFonts w:ascii="Arial" w:hAnsi="Arial" w:cs="Arial"/>
              </w:rPr>
              <w:t>malbatê</w:t>
            </w:r>
            <w:proofErr w:type="spellEnd"/>
            <w:r w:rsidRPr="004153E1">
              <w:rPr>
                <w:rFonts w:ascii="Arial" w:hAnsi="Arial" w:cs="Arial"/>
              </w:rPr>
              <w:t xml:space="preserve"> de </w:t>
            </w:r>
            <w:proofErr w:type="spellStart"/>
            <w:r w:rsidRPr="004153E1">
              <w:rPr>
                <w:rFonts w:ascii="Arial" w:hAnsi="Arial" w:cs="Arial"/>
              </w:rPr>
              <w:t>tê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bikaranîn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alîkariyek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bingehîn</w:t>
            </w:r>
            <w:proofErr w:type="spellEnd"/>
            <w:r w:rsidRPr="004153E1">
              <w:rPr>
                <w:rFonts w:ascii="Arial" w:hAnsi="Arial" w:cs="Arial"/>
              </w:rPr>
              <w:t xml:space="preserve"> e.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Kinder lernen oft rasch verschiedene Sprachen ihrer Angehörigen zu unterscheiden.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Sie merken sich auch, mit wem sie in welcher Sprache sprechen können.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gelemperî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zû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fêr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dibin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cûda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hêla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hezkiriyên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xwe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ve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têne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axaftin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hev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cuda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bikin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 xml:space="preserve">Her </w:t>
            </w:r>
            <w:proofErr w:type="spellStart"/>
            <w:r w:rsidRPr="004153E1">
              <w:rPr>
                <w:rFonts w:ascii="Arial" w:hAnsi="Arial" w:cs="Arial"/>
              </w:rPr>
              <w:t>weha</w:t>
            </w:r>
            <w:proofErr w:type="spellEnd"/>
            <w:r w:rsidRPr="004153E1">
              <w:rPr>
                <w:rFonts w:ascii="Arial" w:hAnsi="Arial" w:cs="Arial"/>
              </w:rPr>
              <w:t xml:space="preserve"> di </w:t>
            </w:r>
            <w:proofErr w:type="spellStart"/>
            <w:r w:rsidRPr="004153E1">
              <w:rPr>
                <w:rFonts w:ascii="Arial" w:hAnsi="Arial" w:cs="Arial"/>
              </w:rPr>
              <w:t>bîra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wan</w:t>
            </w:r>
            <w:proofErr w:type="spellEnd"/>
            <w:r w:rsidRPr="004153E1">
              <w:rPr>
                <w:rFonts w:ascii="Arial" w:hAnsi="Arial" w:cs="Arial"/>
              </w:rPr>
              <w:t xml:space="preserve"> de </w:t>
            </w:r>
            <w:proofErr w:type="spellStart"/>
            <w:r w:rsidRPr="004153E1">
              <w:rPr>
                <w:rFonts w:ascii="Arial" w:hAnsi="Arial" w:cs="Arial"/>
              </w:rPr>
              <w:t>ye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ew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dikarin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kê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re</w:t>
            </w:r>
            <w:proofErr w:type="spellEnd"/>
            <w:r w:rsidRPr="004153E1">
              <w:rPr>
                <w:rFonts w:ascii="Arial" w:hAnsi="Arial" w:cs="Arial"/>
              </w:rPr>
              <w:t xml:space="preserve"> û bi </w:t>
            </w:r>
            <w:proofErr w:type="spellStart"/>
            <w:r w:rsidRPr="004153E1">
              <w:rPr>
                <w:rFonts w:ascii="Arial" w:hAnsi="Arial" w:cs="Arial"/>
              </w:rPr>
              <w:t>kîjan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biaxivin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Das Kind lernt im Kontakt mit Leuten seiner Umgebung die „Umgangssprache“.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Sie kann sich von der Muttersprache geringer oder stärker unterscheiden.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têkiliya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kesên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derdora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xwe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re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fêrî</w:t>
            </w:r>
            <w:proofErr w:type="spellEnd"/>
            <w:r w:rsidRPr="004153E1">
              <w:rPr>
                <w:rFonts w:ascii="Arial" w:hAnsi="Arial" w:cs="Arial"/>
              </w:rPr>
              <w:t xml:space="preserve"> “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axaftinê</w:t>
            </w:r>
            <w:proofErr w:type="spellEnd"/>
            <w:r w:rsidRPr="004153E1">
              <w:rPr>
                <w:rFonts w:ascii="Arial" w:hAnsi="Arial" w:cs="Arial"/>
              </w:rPr>
              <w:t xml:space="preserve">” </w:t>
            </w:r>
            <w:proofErr w:type="spellStart"/>
            <w:r w:rsidRPr="004153E1">
              <w:rPr>
                <w:rFonts w:ascii="Arial" w:hAnsi="Arial" w:cs="Arial"/>
              </w:rPr>
              <w:t>dibe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Dikare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zikmakî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kêm</w:t>
            </w:r>
            <w:proofErr w:type="spellEnd"/>
            <w:r w:rsidRPr="004153E1">
              <w:rPr>
                <w:rFonts w:ascii="Arial" w:hAnsi="Arial" w:cs="Arial"/>
              </w:rPr>
              <w:t xml:space="preserve"> an </w:t>
            </w:r>
            <w:proofErr w:type="spellStart"/>
            <w:r w:rsidRPr="004153E1">
              <w:rPr>
                <w:rFonts w:ascii="Arial" w:hAnsi="Arial" w:cs="Arial"/>
              </w:rPr>
              <w:t>zêde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cuda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bibe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In der Schule bekommt das Kind Unterricht in der „Unterrichtssprache“.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Die legt das Parlament durch ein Gesetz fest.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li </w:t>
            </w:r>
            <w:proofErr w:type="spellStart"/>
            <w:r w:rsidRPr="004153E1">
              <w:rPr>
                <w:rFonts w:ascii="Arial" w:hAnsi="Arial" w:cs="Arial"/>
              </w:rPr>
              <w:t>dibistanê</w:t>
            </w:r>
            <w:proofErr w:type="spellEnd"/>
            <w:r w:rsidRPr="004153E1">
              <w:rPr>
                <w:rFonts w:ascii="Arial" w:hAnsi="Arial" w:cs="Arial"/>
              </w:rPr>
              <w:t xml:space="preserve"> bi “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perwerdeyê</w:t>
            </w:r>
            <w:proofErr w:type="spellEnd"/>
            <w:r w:rsidRPr="004153E1">
              <w:rPr>
                <w:rFonts w:ascii="Arial" w:hAnsi="Arial" w:cs="Arial"/>
              </w:rPr>
              <w:t xml:space="preserve">” </w:t>
            </w:r>
            <w:proofErr w:type="spellStart"/>
            <w:r w:rsidRPr="004153E1">
              <w:rPr>
                <w:rFonts w:ascii="Arial" w:hAnsi="Arial" w:cs="Arial"/>
              </w:rPr>
              <w:t>perwerde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dibe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Ev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yek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aliyê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Meclîsê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ve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qanûnekê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tê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diyarkirin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</w:tbl>
    <w:p w:rsidR="00F0367E" w:rsidRPr="001C0E7C" w:rsidRDefault="00F0367E" w:rsidP="00F0367E">
      <w:pPr>
        <w:rPr>
          <w:rFonts w:asciiTheme="minorBidi" w:hAnsiTheme="minorBidi" w:cstheme="minorBidi"/>
        </w:rPr>
      </w:pPr>
    </w:p>
    <w:p w:rsidR="00F0367E" w:rsidRPr="001C0E7C" w:rsidRDefault="00F0367E" w:rsidP="00F0367E">
      <w:pPr>
        <w:pageBreakBefore/>
        <w:rPr>
          <w:rFonts w:asciiTheme="minorBidi" w:hAnsiTheme="minorBidi" w:cstheme="minorBidi"/>
        </w:rPr>
      </w:pPr>
    </w:p>
    <w:p w:rsidR="00F0367E" w:rsidRPr="001C0E7C" w:rsidRDefault="00F0367E" w:rsidP="00F0367E">
      <w:pPr>
        <w:rPr>
          <w:rFonts w:asciiTheme="minorBidi" w:hAnsiTheme="minorBidi" w:cstheme="minorBidi"/>
        </w:rPr>
      </w:pP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Das Kind lernt auch die Schrift und das richtige Schreiben.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Die richtige Aussprache nennt man die „Schriftsprache“.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Sie ist einheitlich und in einem großen Sprachraum für die meisten Leute gut verständlich.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hînî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senaryoyê</w:t>
            </w:r>
            <w:proofErr w:type="spellEnd"/>
            <w:r w:rsidRPr="004153E1">
              <w:rPr>
                <w:rFonts w:ascii="Arial" w:hAnsi="Arial" w:cs="Arial"/>
              </w:rPr>
              <w:t xml:space="preserve"> û </w:t>
            </w:r>
            <w:proofErr w:type="spellStart"/>
            <w:r w:rsidRPr="004153E1">
              <w:rPr>
                <w:rFonts w:ascii="Arial" w:hAnsi="Arial" w:cs="Arial"/>
              </w:rPr>
              <w:t>çawaniya</w:t>
            </w:r>
            <w:proofErr w:type="spellEnd"/>
            <w:r w:rsidRPr="004153E1">
              <w:rPr>
                <w:rFonts w:ascii="Arial" w:hAnsi="Arial" w:cs="Arial"/>
              </w:rPr>
              <w:t xml:space="preserve"> rast </w:t>
            </w:r>
            <w:proofErr w:type="spellStart"/>
            <w:r w:rsidRPr="004153E1">
              <w:rPr>
                <w:rFonts w:ascii="Arial" w:hAnsi="Arial" w:cs="Arial"/>
              </w:rPr>
              <w:t>nivîsandinê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dibe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bilêvkirina</w:t>
            </w:r>
            <w:proofErr w:type="spellEnd"/>
            <w:r w:rsidRPr="004153E1">
              <w:rPr>
                <w:rFonts w:ascii="Arial" w:hAnsi="Arial" w:cs="Arial"/>
              </w:rPr>
              <w:t xml:space="preserve"> rast </w:t>
            </w:r>
            <w:proofErr w:type="spellStart"/>
            <w:r w:rsidRPr="004153E1">
              <w:rPr>
                <w:rFonts w:ascii="Arial" w:hAnsi="Arial" w:cs="Arial"/>
              </w:rPr>
              <w:t>re</w:t>
            </w:r>
            <w:proofErr w:type="spellEnd"/>
            <w:r w:rsidRPr="004153E1">
              <w:rPr>
                <w:rFonts w:ascii="Arial" w:hAnsi="Arial" w:cs="Arial"/>
              </w:rPr>
              <w:t xml:space="preserve"> "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nivîskî</w:t>
            </w:r>
            <w:proofErr w:type="spellEnd"/>
            <w:r w:rsidRPr="004153E1">
              <w:rPr>
                <w:rFonts w:ascii="Arial" w:hAnsi="Arial" w:cs="Arial"/>
              </w:rPr>
              <w:t xml:space="preserve">" </w:t>
            </w:r>
            <w:proofErr w:type="spellStart"/>
            <w:r w:rsidRPr="004153E1">
              <w:rPr>
                <w:rFonts w:ascii="Arial" w:hAnsi="Arial" w:cs="Arial"/>
              </w:rPr>
              <w:t>tê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gotin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Ew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yekreng</w:t>
            </w:r>
            <w:proofErr w:type="spellEnd"/>
            <w:r w:rsidRPr="004153E1">
              <w:rPr>
                <w:rFonts w:ascii="Arial" w:hAnsi="Arial" w:cs="Arial"/>
              </w:rPr>
              <w:t xml:space="preserve"> e û bi </w:t>
            </w:r>
            <w:proofErr w:type="spellStart"/>
            <w:r w:rsidRPr="004153E1">
              <w:rPr>
                <w:rFonts w:ascii="Arial" w:hAnsi="Arial" w:cs="Arial"/>
              </w:rPr>
              <w:t>hêsanî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tê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fêm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kirin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bo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pir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kesan</w:t>
            </w:r>
            <w:proofErr w:type="spellEnd"/>
            <w:r w:rsidRPr="004153E1">
              <w:rPr>
                <w:rFonts w:ascii="Arial" w:hAnsi="Arial" w:cs="Arial"/>
              </w:rPr>
              <w:t xml:space="preserve"> li </w:t>
            </w:r>
            <w:proofErr w:type="spellStart"/>
            <w:r w:rsidRPr="004153E1">
              <w:rPr>
                <w:rFonts w:ascii="Arial" w:hAnsi="Arial" w:cs="Arial"/>
              </w:rPr>
              <w:t>herêmek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zimanek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mezin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In den Schulen lernen die Kinder noch andere Sprachen als „Fremdsprache“, zum Beispiel Englisch oder Französisch.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 xml:space="preserve">Di </w:t>
            </w:r>
            <w:proofErr w:type="spellStart"/>
            <w:r w:rsidRPr="004153E1">
              <w:rPr>
                <w:rFonts w:ascii="Arial" w:hAnsi="Arial" w:cs="Arial"/>
              </w:rPr>
              <w:t>dibistanan</w:t>
            </w:r>
            <w:proofErr w:type="spellEnd"/>
            <w:r w:rsidRPr="004153E1">
              <w:rPr>
                <w:rFonts w:ascii="Arial" w:hAnsi="Arial" w:cs="Arial"/>
              </w:rPr>
              <w:t xml:space="preserve"> de </w:t>
            </w:r>
            <w:proofErr w:type="spellStart"/>
            <w:r w:rsidRPr="004153E1">
              <w:rPr>
                <w:rFonts w:ascii="Arial" w:hAnsi="Arial" w:cs="Arial"/>
              </w:rPr>
              <w:t>zarok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wekî</w:t>
            </w:r>
            <w:proofErr w:type="spellEnd"/>
            <w:r w:rsidRPr="004153E1">
              <w:rPr>
                <w:rFonts w:ascii="Arial" w:hAnsi="Arial" w:cs="Arial"/>
              </w:rPr>
              <w:t xml:space="preserve"> “</w:t>
            </w:r>
            <w:proofErr w:type="spellStart"/>
            <w:r w:rsidRPr="004153E1">
              <w:rPr>
                <w:rFonts w:ascii="Arial" w:hAnsi="Arial" w:cs="Arial"/>
              </w:rPr>
              <w:t>zimanên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biyanî</w:t>
            </w:r>
            <w:proofErr w:type="spellEnd"/>
            <w:r w:rsidRPr="004153E1">
              <w:rPr>
                <w:rFonts w:ascii="Arial" w:hAnsi="Arial" w:cs="Arial"/>
              </w:rPr>
              <w:t xml:space="preserve">” </w:t>
            </w:r>
            <w:proofErr w:type="spellStart"/>
            <w:r w:rsidRPr="004153E1">
              <w:rPr>
                <w:rFonts w:ascii="Arial" w:hAnsi="Arial" w:cs="Arial"/>
              </w:rPr>
              <w:t>fêr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dibin</w:t>
            </w:r>
            <w:proofErr w:type="spellEnd"/>
            <w:r w:rsidRPr="004153E1">
              <w:rPr>
                <w:rFonts w:ascii="Arial" w:hAnsi="Arial" w:cs="Arial"/>
              </w:rPr>
              <w:t xml:space="preserve">, </w:t>
            </w:r>
            <w:proofErr w:type="spellStart"/>
            <w:r w:rsidRPr="004153E1">
              <w:rPr>
                <w:rFonts w:ascii="Arial" w:hAnsi="Arial" w:cs="Arial"/>
              </w:rPr>
              <w:t>wek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mînak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îngilîzî</w:t>
            </w:r>
            <w:proofErr w:type="spellEnd"/>
            <w:r w:rsidRPr="004153E1">
              <w:rPr>
                <w:rFonts w:ascii="Arial" w:hAnsi="Arial" w:cs="Arial"/>
              </w:rPr>
              <w:t xml:space="preserve"> an </w:t>
            </w:r>
            <w:proofErr w:type="spellStart"/>
            <w:r w:rsidRPr="004153E1">
              <w:rPr>
                <w:rFonts w:ascii="Arial" w:hAnsi="Arial" w:cs="Arial"/>
              </w:rPr>
              <w:t>fransî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Der freie Gebrauch der Muttersprache ist ein grundlegendes, nicht verhandelbares Menschenrecht.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Diktaturen unterdrücken oft einzelne Volksgruppen.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Sie machen die Muttersprache dieser Gruppen schlecht oder verbieten den Gebrauch gänzlich.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 xml:space="preserve">Bi </w:t>
            </w:r>
            <w:proofErr w:type="spellStart"/>
            <w:r w:rsidRPr="004153E1">
              <w:rPr>
                <w:rFonts w:ascii="Arial" w:hAnsi="Arial" w:cs="Arial"/>
              </w:rPr>
              <w:t>serbestî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bikaranîna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zikmakî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mafekî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bingehîn</w:t>
            </w:r>
            <w:proofErr w:type="spellEnd"/>
            <w:r w:rsidRPr="004153E1">
              <w:rPr>
                <w:rFonts w:ascii="Arial" w:hAnsi="Arial" w:cs="Arial"/>
              </w:rPr>
              <w:t xml:space="preserve"> ê </w:t>
            </w:r>
            <w:proofErr w:type="spellStart"/>
            <w:r w:rsidRPr="004153E1">
              <w:rPr>
                <w:rFonts w:ascii="Arial" w:hAnsi="Arial" w:cs="Arial"/>
              </w:rPr>
              <w:t>mirovî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nayê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muzakerekirin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Dîktatorî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gelek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caran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komên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etnîkî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yên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takekesî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tepeser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Zimanê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zikmakî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yê</w:t>
            </w:r>
            <w:proofErr w:type="spellEnd"/>
            <w:r w:rsidRPr="004153E1">
              <w:rPr>
                <w:rFonts w:ascii="Arial" w:hAnsi="Arial" w:cs="Arial"/>
              </w:rPr>
              <w:t xml:space="preserve"> van </w:t>
            </w:r>
            <w:proofErr w:type="spellStart"/>
            <w:r w:rsidRPr="004153E1">
              <w:rPr>
                <w:rFonts w:ascii="Arial" w:hAnsi="Arial" w:cs="Arial"/>
              </w:rPr>
              <w:t>koman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xirab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dikin</w:t>
            </w:r>
            <w:proofErr w:type="spellEnd"/>
            <w:r w:rsidRPr="004153E1">
              <w:rPr>
                <w:rFonts w:ascii="Arial" w:hAnsi="Arial" w:cs="Arial"/>
              </w:rPr>
              <w:t xml:space="preserve"> an </w:t>
            </w:r>
            <w:proofErr w:type="spellStart"/>
            <w:r w:rsidRPr="004153E1">
              <w:rPr>
                <w:rFonts w:ascii="Arial" w:hAnsi="Arial" w:cs="Arial"/>
              </w:rPr>
              <w:t>jî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bikaranîna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wî</w:t>
            </w:r>
            <w:proofErr w:type="spellEnd"/>
            <w:r w:rsidRPr="004153E1">
              <w:rPr>
                <w:rFonts w:ascii="Arial" w:hAnsi="Arial" w:cs="Arial"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</w:rPr>
              <w:t>tevahî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qedexe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dikin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Die Fähigkeit der Sprache zeichnet den Menschen aus.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Deshalb ist keine Sprache unmenschlich oder minderwertig.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Tiştê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ku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mirovan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hev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cuda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dike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şiyana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axaftinê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ye</w:t>
            </w:r>
            <w:proofErr w:type="spellEnd"/>
            <w:r w:rsidRPr="004153E1">
              <w:rPr>
                <w:rFonts w:ascii="Arial" w:hAnsi="Arial" w:cs="Arial"/>
              </w:rPr>
              <w:t>.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proofErr w:type="spellStart"/>
            <w:r w:rsidRPr="004153E1">
              <w:rPr>
                <w:rFonts w:ascii="Arial" w:hAnsi="Arial" w:cs="Arial"/>
              </w:rPr>
              <w:t>Ji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ber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vê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yekê</w:t>
            </w:r>
            <w:proofErr w:type="spellEnd"/>
            <w:r w:rsidRPr="004153E1">
              <w:rPr>
                <w:rFonts w:ascii="Arial" w:hAnsi="Arial" w:cs="Arial"/>
              </w:rPr>
              <w:t xml:space="preserve"> tu </w:t>
            </w:r>
            <w:proofErr w:type="spellStart"/>
            <w:r w:rsidRPr="004153E1">
              <w:rPr>
                <w:rFonts w:ascii="Arial" w:hAnsi="Arial" w:cs="Arial"/>
              </w:rPr>
              <w:t>ziman</w:t>
            </w:r>
            <w:proofErr w:type="spellEnd"/>
            <w:r w:rsidRPr="004153E1">
              <w:rPr>
                <w:rFonts w:ascii="Arial" w:hAnsi="Arial" w:cs="Arial"/>
              </w:rPr>
              <w:t xml:space="preserve"> ne </w:t>
            </w:r>
            <w:proofErr w:type="spellStart"/>
            <w:r w:rsidRPr="004153E1">
              <w:rPr>
                <w:rFonts w:ascii="Arial" w:hAnsi="Arial" w:cs="Arial"/>
              </w:rPr>
              <w:t>mirovahî</w:t>
            </w:r>
            <w:proofErr w:type="spellEnd"/>
            <w:r w:rsidRPr="004153E1">
              <w:rPr>
                <w:rFonts w:ascii="Arial" w:hAnsi="Arial" w:cs="Arial"/>
              </w:rPr>
              <w:t xml:space="preserve"> û ne </w:t>
            </w:r>
            <w:proofErr w:type="spellStart"/>
            <w:r w:rsidRPr="004153E1">
              <w:rPr>
                <w:rFonts w:ascii="Arial" w:hAnsi="Arial" w:cs="Arial"/>
              </w:rPr>
              <w:t>kêm</w:t>
            </w:r>
            <w:proofErr w:type="spellEnd"/>
            <w:r w:rsidRPr="004153E1">
              <w:rPr>
                <w:rFonts w:ascii="Arial" w:hAnsi="Arial" w:cs="Arial"/>
              </w:rPr>
              <w:t xml:space="preserve"> e.</w:t>
            </w:r>
          </w:p>
        </w:tc>
      </w:tr>
      <w:tr w:rsidR="00395CEA" w:rsidTr="00F0367E">
        <w:trPr>
          <w:cantSplit/>
          <w:trHeight w:val="454"/>
        </w:trPr>
        <w:tc>
          <w:tcPr>
            <w:tcW w:w="7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  <w:b/>
                <w:bCs/>
              </w:rPr>
              <w:t>„So viele Sprachen Du sprichst, so oft bist Du Mensch.“</w:t>
            </w:r>
          </w:p>
          <w:p w:rsidR="00395CEA" w:rsidRPr="004153E1" w:rsidRDefault="001F07B5">
            <w:pPr>
              <w:spacing w:before="40"/>
              <w:ind w:left="284" w:hanging="284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>[Johann Wolfgang von Goethe, bedeutender deutscher Schriftsteller, lebte vor 300 Jahren im heutigen Thüringen, BRD]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4153E1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  <w:b/>
                <w:bCs/>
              </w:rPr>
              <w:t>"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Hûn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bi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qasî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zimanan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diaxivin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, bi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qasî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ku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hûn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  <w:b/>
                <w:bCs/>
              </w:rPr>
              <w:t>mirov</w:t>
            </w:r>
            <w:proofErr w:type="spellEnd"/>
            <w:r w:rsidRPr="004153E1">
              <w:rPr>
                <w:rFonts w:ascii="Arial" w:hAnsi="Arial" w:cs="Arial"/>
                <w:b/>
                <w:bCs/>
              </w:rPr>
              <w:t xml:space="preserve"> in."</w:t>
            </w:r>
          </w:p>
          <w:p w:rsidR="00395CEA" w:rsidRPr="004153E1" w:rsidRDefault="004153E1" w:rsidP="004153E1">
            <w:pPr>
              <w:spacing w:before="40"/>
              <w:ind w:left="376" w:hanging="376"/>
              <w:rPr>
                <w:rFonts w:ascii="Arial" w:hAnsi="Arial" w:cs="Arial"/>
              </w:rPr>
            </w:pPr>
            <w:r w:rsidRPr="004153E1">
              <w:rPr>
                <w:rFonts w:ascii="Arial" w:hAnsi="Arial" w:cs="Arial"/>
              </w:rPr>
              <w:t xml:space="preserve">[Johann Wolfgang von Goethe, </w:t>
            </w:r>
            <w:proofErr w:type="spellStart"/>
            <w:r w:rsidRPr="004153E1">
              <w:rPr>
                <w:rFonts w:ascii="Arial" w:hAnsi="Arial" w:cs="Arial"/>
              </w:rPr>
              <w:t>nivîskarê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Alman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yê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girîng</w:t>
            </w:r>
            <w:proofErr w:type="spellEnd"/>
            <w:r w:rsidRPr="004153E1">
              <w:rPr>
                <w:rFonts w:ascii="Arial" w:hAnsi="Arial" w:cs="Arial"/>
              </w:rPr>
              <w:t xml:space="preserve">, 300 </w:t>
            </w:r>
            <w:proofErr w:type="spellStart"/>
            <w:r w:rsidRPr="004153E1">
              <w:rPr>
                <w:rFonts w:ascii="Arial" w:hAnsi="Arial" w:cs="Arial"/>
              </w:rPr>
              <w:t>sal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berê</w:t>
            </w:r>
            <w:proofErr w:type="spellEnd"/>
            <w:r w:rsidRPr="004153E1">
              <w:rPr>
                <w:rFonts w:ascii="Arial" w:hAnsi="Arial" w:cs="Arial"/>
              </w:rPr>
              <w:t xml:space="preserve"> li </w:t>
            </w:r>
            <w:proofErr w:type="spellStart"/>
            <w:r w:rsidRPr="004153E1">
              <w:rPr>
                <w:rFonts w:ascii="Arial" w:hAnsi="Arial" w:cs="Arial"/>
              </w:rPr>
              <w:t>Thuringia</w:t>
            </w:r>
            <w:proofErr w:type="spellEnd"/>
            <w:r w:rsidRPr="004153E1">
              <w:rPr>
                <w:rFonts w:ascii="Arial" w:hAnsi="Arial" w:cs="Arial"/>
              </w:rPr>
              <w:t xml:space="preserve">, </w:t>
            </w:r>
            <w:proofErr w:type="spellStart"/>
            <w:r w:rsidRPr="004153E1">
              <w:rPr>
                <w:rFonts w:ascii="Arial" w:hAnsi="Arial" w:cs="Arial"/>
              </w:rPr>
              <w:t>Almanya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ya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îroyîn</w:t>
            </w:r>
            <w:proofErr w:type="spellEnd"/>
            <w:r w:rsidRPr="004153E1">
              <w:rPr>
                <w:rFonts w:ascii="Arial" w:hAnsi="Arial" w:cs="Arial"/>
              </w:rPr>
              <w:t xml:space="preserve"> </w:t>
            </w:r>
            <w:proofErr w:type="spellStart"/>
            <w:r w:rsidRPr="004153E1">
              <w:rPr>
                <w:rFonts w:ascii="Arial" w:hAnsi="Arial" w:cs="Arial"/>
              </w:rPr>
              <w:t>jiyaye</w:t>
            </w:r>
            <w:proofErr w:type="spellEnd"/>
            <w:r w:rsidRPr="004153E1">
              <w:rPr>
                <w:rFonts w:ascii="Arial" w:hAnsi="Arial" w:cs="Arial"/>
              </w:rPr>
              <w:t>]</w:t>
            </w:r>
          </w:p>
        </w:tc>
      </w:tr>
    </w:tbl>
    <w:p w:rsidR="00F0367E" w:rsidRDefault="00F0367E" w:rsidP="00F0367E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7"/>
        <w:gridCol w:w="7180"/>
      </w:tblGrid>
      <w:tr w:rsidR="00F0367E" w:rsidTr="00F0367E">
        <w:trPr>
          <w:cantSplit/>
          <w:trHeight w:val="454"/>
        </w:trPr>
        <w:tc>
          <w:tcPr>
            <w:tcW w:w="7137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:rsidR="00F0367E" w:rsidRPr="001C0E7C" w:rsidRDefault="00F0367E" w:rsidP="0040386F">
            <w:pPr>
              <w:spacing w:before="40"/>
              <w:ind w:left="284" w:hanging="284"/>
              <w:jc w:val="center"/>
              <w:rPr>
                <w:rFonts w:asciiTheme="minorBidi" w:hAnsiTheme="minorBidi" w:cstheme="minorBidi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1AFAA83" wp14:editId="1B46440F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80" w:type="dxa"/>
            <w:noWrap/>
            <w:tcMar>
              <w:top w:w="57" w:type="dxa"/>
              <w:left w:w="142" w:type="dxa"/>
              <w:bottom w:w="57" w:type="dxa"/>
              <w:right w:w="142" w:type="dxa"/>
            </w:tcMar>
          </w:tcPr>
          <w:p w:rsidR="00F0367E" w:rsidRPr="001C0E7C" w:rsidRDefault="00F0367E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F0367E" w:rsidRDefault="00F0367E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 w:rsidRPr="00F0367E">
              <w:rPr>
                <w:rFonts w:asciiTheme="minorBidi" w:hAnsiTheme="minorBidi" w:cstheme="minorBidi"/>
              </w:rPr>
              <w:t>vê</w:t>
            </w:r>
            <w:proofErr w:type="spellEnd"/>
            <w:r w:rsidRPr="00F0367E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F0367E">
              <w:rPr>
                <w:rFonts w:asciiTheme="minorBidi" w:hAnsiTheme="minorBidi" w:cstheme="minorBidi"/>
              </w:rPr>
              <w:t>rûpelê</w:t>
            </w:r>
            <w:proofErr w:type="spellEnd"/>
            <w:r>
              <w:rPr>
                <w:rFonts w:asciiTheme="minorBidi" w:hAnsiTheme="minorBidi" w:cstheme="minorBidi"/>
              </w:rPr>
              <w:t xml:space="preserve">  </w:t>
            </w:r>
          </w:p>
          <w:p w:rsidR="00F0367E" w:rsidRPr="001C0E7C" w:rsidRDefault="00566F6E" w:rsidP="0040386F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8" w:tgtFrame="_self" w:history="1">
              <w:r w:rsidR="00F0367E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https://www.kleine-deutsch-hilfe.at/MT01_KU.htm</w:t>
              </w:r>
            </w:hyperlink>
            <w:r w:rsidR="00F0367E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F0367E" w:rsidRPr="001C0E7C" w:rsidRDefault="00F0367E" w:rsidP="0040386F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</w:tc>
      </w:tr>
    </w:tbl>
    <w:p w:rsidR="00F0367E" w:rsidRDefault="00F0367E" w:rsidP="00F0367E">
      <w:pPr>
        <w:rPr>
          <w:rFonts w:ascii="Arial" w:hAnsi="Arial" w:cs="Arial"/>
          <w:lang w:val="de-CH"/>
        </w:rPr>
      </w:pPr>
    </w:p>
    <w:p w:rsidR="00395CEA" w:rsidRDefault="001F07B5">
      <w:r>
        <w:rPr>
          <w:rFonts w:ascii="Arial" w:hAnsi="Arial" w:cs="Arial"/>
          <w:lang w:val="de-CH"/>
        </w:rPr>
        <w:t> </w:t>
      </w:r>
    </w:p>
    <w:p w:rsidR="001F07B5" w:rsidRDefault="001F07B5" w:rsidP="00F0367E">
      <w:r>
        <w:rPr>
          <w:rFonts w:ascii="Arial" w:hAnsi="Arial" w:cs="Arial"/>
          <w:lang w:val="de-CH"/>
        </w:rPr>
        <w:t> </w:t>
      </w:r>
    </w:p>
    <w:sectPr w:rsidR="001F0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48"/>
    <w:rsid w:val="00141E48"/>
    <w:rsid w:val="001F07B5"/>
    <w:rsid w:val="00395CEA"/>
    <w:rsid w:val="004153E1"/>
    <w:rsid w:val="00566F6E"/>
    <w:rsid w:val="006C3D7D"/>
    <w:rsid w:val="00F0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200A-ED5C-4782-9756-A4A3CB7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MT01_KU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1_KU.htm" TargetMode="External"/><Relationship Id="rId5" Type="http://schemas.openxmlformats.org/officeDocument/2006/relationships/hyperlink" Target="https://www.kleine-deutsch-hilfe.at/MT02_KU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leine-deutsch-hilfe.at/Muttersprache_Tag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 der Muttersprache</vt:lpstr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der Muttersprache</dc:title>
  <dc:subject/>
  <dc:creator>PCHW</dc:creator>
  <cp:keywords/>
  <dc:description/>
  <cp:lastModifiedBy>            </cp:lastModifiedBy>
  <cp:revision>4</cp:revision>
  <dcterms:created xsi:type="dcterms:W3CDTF">2022-02-23T14:22:00Z</dcterms:created>
  <dcterms:modified xsi:type="dcterms:W3CDTF">2022-02-23T14:37:00Z</dcterms:modified>
</cp:coreProperties>
</file>