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59" w:rsidRDefault="00566190">
      <w:r>
        <w:rPr>
          <w:rFonts w:ascii="Arial" w:hAnsi="Arial" w:cs="Arial"/>
          <w:sz w:val="20"/>
          <w:szCs w:val="20"/>
        </w:rPr>
        <w:t>(MAVS_01</w:t>
      </w:r>
      <w:proofErr w:type="gramStart"/>
      <w:r>
        <w:rPr>
          <w:rFonts w:ascii="Arial" w:hAnsi="Arial" w:cs="Arial"/>
          <w:sz w:val="20"/>
          <w:szCs w:val="20"/>
        </w:rPr>
        <w:t xml:space="preserve">)   </w:t>
      </w:r>
      <w:proofErr w:type="gramEnd"/>
      <w:r>
        <w:rPr>
          <w:rFonts w:ascii="Arial" w:hAnsi="Arial" w:cs="Arial"/>
          <w:sz w:val="20"/>
          <w:szCs w:val="20"/>
        </w:rPr>
        <w:t xml:space="preserve">[AR] </w:t>
      </w:r>
    </w:p>
    <w:p w:rsidR="008D5A0A" w:rsidRDefault="005661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Mathematik –Ergänzungsprüfung, Themenbereiche  / </w:t>
      </w:r>
    </w:p>
    <w:p w:rsidR="00376559" w:rsidRDefault="00566190" w:rsidP="008D5A0A">
      <w:pPr>
        <w:jc w:val="right"/>
      </w:pP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الامتحان التكميلي للرياضيات ، المجالات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rtl/>
        </w:rPr>
        <w:t>الموضوعية</w:t>
      </w:r>
    </w:p>
    <w:p w:rsidR="00376559" w:rsidRDefault="00566190">
      <w:r>
        <w:rPr>
          <w:rFonts w:ascii="Arial" w:hAnsi="Arial" w:cs="Arial"/>
        </w:rPr>
        <w:t> 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376559" w:rsidTr="00760DBB">
        <w:trPr>
          <w:cantSplit/>
        </w:trPr>
        <w:tc>
          <w:tcPr>
            <w:tcW w:w="1063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76559" w:rsidRDefault="005A355B">
            <w:pPr>
              <w:ind w:right="199"/>
              <w:jc w:val="right"/>
            </w:pPr>
            <w:hyperlink r:id="rId5" w:tgtFrame="_self" w:history="1">
              <w:r w:rsidR="00566190">
                <w:rPr>
                  <w:rStyle w:val="Hyperlink"/>
                  <w:rFonts w:hint="eastAsia"/>
                </w:rPr>
                <w:t xml:space="preserve">zur Startseite Deutsch–Hilfe /  </w:t>
              </w:r>
              <w:r w:rsidR="00566190">
                <w:rPr>
                  <w:rStyle w:val="Hyperlink"/>
                  <w:rFonts w:hint="cs"/>
                  <w:rtl/>
                </w:rPr>
                <w:t>   إلى المنزل الألماني -هيلف</w:t>
              </w:r>
            </w:hyperlink>
          </w:p>
        </w:tc>
      </w:tr>
    </w:tbl>
    <w:p w:rsidR="00376559" w:rsidRDefault="00566190">
      <w:r>
        <w:rPr>
          <w:rFonts w:ascii="Arial" w:hAnsi="Arial" w:cs="Arial"/>
        </w:rPr>
        <w:t> </w:t>
      </w:r>
    </w:p>
    <w:tbl>
      <w:tblPr>
        <w:tblW w:w="10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143"/>
      </w:tblGrid>
      <w:tr w:rsidR="00376559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76559" w:rsidRDefault="005A355B">
            <w:pPr>
              <w:spacing w:line="252" w:lineRule="auto"/>
              <w:jc w:val="right"/>
            </w:pPr>
            <w:hyperlink r:id="rId6" w:tgtFrame="_blank" w:history="1">
              <w:r w:rsidR="00566190">
                <w:rPr>
                  <w:rStyle w:val="Hyperlink"/>
                  <w:rFonts w:ascii="Arial" w:hAnsi="Arial" w:cs="Arial"/>
                </w:rPr>
                <w:t xml:space="preserve">anhören (MP3)  /  </w:t>
              </w:r>
              <w:r w:rsidR="00566190">
                <w:rPr>
                  <w:rStyle w:val="Hyperlink"/>
                  <w:rFonts w:ascii="Arial" w:hAnsi="Arial" w:cs="Arial" w:hint="cs"/>
                  <w:sz w:val="28"/>
                  <w:szCs w:val="28"/>
                  <w:rtl/>
                </w:rPr>
                <w:t>استمع للنص</w:t>
              </w:r>
            </w:hyperlink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76559" w:rsidRDefault="005A355B">
            <w:pPr>
              <w:spacing w:line="252" w:lineRule="auto"/>
              <w:ind w:left="92"/>
            </w:pPr>
            <w:hyperlink r:id="rId7" w:tgtFrame="_self" w:history="1">
              <w:r w:rsidR="00566190">
                <w:rPr>
                  <w:rStyle w:val="Hyperlink"/>
                  <w:rFonts w:ascii="Arial" w:hAnsi="Arial" w:cs="Arial"/>
                  <w:sz w:val="20"/>
                  <w:szCs w:val="20"/>
                </w:rPr>
                <w:t>Zur Seite Mathematik, Basiswortschatz</w:t>
              </w:r>
              <w:r w:rsidR="00566190">
                <w:rPr>
                  <w:rStyle w:val="Hyperlink"/>
                  <w:rFonts w:ascii="Arial" w:hAnsi="Arial" w:cs="Arial"/>
                  <w:sz w:val="20"/>
                  <w:szCs w:val="20"/>
                  <w:rtl/>
                </w:rPr>
                <w:t xml:space="preserve"> </w:t>
              </w:r>
            </w:hyperlink>
            <w:r w:rsidR="00566190">
              <w:rPr>
                <w:rStyle w:val="Hyperlink"/>
                <w:rFonts w:ascii="Arial" w:hAnsi="Arial" w:cs="Arial"/>
                <w:sz w:val="20"/>
                <w:szCs w:val="20"/>
              </w:rPr>
              <w:t> </w:t>
            </w:r>
          </w:p>
          <w:p w:rsidR="00376559" w:rsidRDefault="00566190">
            <w:pPr>
              <w:spacing w:line="252" w:lineRule="auto"/>
              <w:ind w:left="92"/>
            </w:pPr>
            <w:r>
              <w:rPr>
                <w:rFonts w:ascii="Arial" w:hAnsi="Arial" w:cs="Arial"/>
                <w:rtl/>
              </w:rPr>
              <w:t>اذهب إلى صفحة الرياضيات ، المفردات الأساسية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6559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760DBB" w:rsidRDefault="00566190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Fachbegriffe der Themenbereiche</w:t>
            </w:r>
            <w:r w:rsidR="00760DB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376559" w:rsidRDefault="00566190">
            <w:pPr>
              <w:spacing w:line="25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rtl/>
              </w:rPr>
              <w:t>الشروط الفنية لمجالات الموضوع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76559" w:rsidRDefault="005A355B">
            <w:pPr>
              <w:spacing w:line="252" w:lineRule="auto"/>
              <w:ind w:left="92"/>
            </w:pPr>
            <w:hyperlink r:id="rId8" w:tgtFrame="_self" w:history="1">
              <w:r w:rsidR="00566190">
                <w:rPr>
                  <w:rStyle w:val="Hyperlink"/>
                  <w:rFonts w:ascii="Arial" w:hAnsi="Arial" w:cs="Arial"/>
                  <w:sz w:val="20"/>
                  <w:szCs w:val="20"/>
                </w:rPr>
                <w:t>zur Seite Mathematik –Erläuterungen</w:t>
              </w:r>
            </w:hyperlink>
          </w:p>
          <w:p w:rsidR="00376559" w:rsidRDefault="00566190">
            <w:pPr>
              <w:spacing w:line="252" w:lineRule="auto"/>
              <w:ind w:left="92"/>
            </w:pPr>
            <w:r>
              <w:rPr>
                <w:rFonts w:ascii="Arial" w:hAnsi="Arial" w:cs="Arial"/>
                <w:rtl/>
              </w:rPr>
              <w:t>إلى صفحة شرح الرياضيات</w:t>
            </w:r>
          </w:p>
        </w:tc>
      </w:tr>
      <w:tr w:rsidR="00376559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A355B">
            <w:hyperlink r:id="rId9" w:tooltip="Fachwörter des Themenbereichs  /  مصطلحات الموضوع" w:history="1"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Mengenlehre</w:t>
              </w:r>
            </w:hyperlink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66190">
            <w:pPr>
              <w:jc w:val="right"/>
            </w:pPr>
            <w:r>
              <w:rPr>
                <w:rFonts w:hint="cs"/>
                <w:rtl/>
              </w:rPr>
              <w:t>نظرية المجموعات</w:t>
            </w:r>
          </w:p>
        </w:tc>
      </w:tr>
      <w:tr w:rsidR="00376559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A355B">
            <w:hyperlink r:id="rId10" w:tgtFrame="_self" w:tooltip="Fachwörter des Themenbereichs  /  مصطلحات الموضوع" w:history="1"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Rechnen</w:t>
              </w:r>
              <w:r w:rsidR="00566190">
                <w:rPr>
                  <w:rStyle w:val="Hyperlink"/>
                  <w:rFonts w:ascii="Arial" w:hAnsi="Arial" w:cs="Arial"/>
                  <w:spacing w:val="-5"/>
                  <w:sz w:val="22"/>
                  <w:szCs w:val="22"/>
                  <w:lang w:val="de-DE"/>
                </w:rPr>
                <w:t xml:space="preserve"> </w:t>
              </w:r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mit</w:t>
              </w:r>
              <w:r w:rsidR="00566190">
                <w:rPr>
                  <w:rStyle w:val="Hyperlink"/>
                  <w:rFonts w:ascii="Arial" w:hAnsi="Arial" w:cs="Arial"/>
                  <w:spacing w:val="-5"/>
                  <w:sz w:val="22"/>
                  <w:szCs w:val="22"/>
                  <w:lang w:val="de-DE"/>
                </w:rPr>
                <w:t xml:space="preserve"> </w:t>
              </w:r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Potenzen</w:t>
              </w:r>
            </w:hyperlink>
            <w:r w:rsidR="00566190">
              <w:rPr>
                <w:rFonts w:ascii="Arial" w:hAnsi="Arial" w:cs="Arial"/>
                <w:spacing w:val="-5"/>
                <w:sz w:val="22"/>
                <w:szCs w:val="22"/>
                <w:lang w:val="de-DE"/>
              </w:rPr>
              <w:t xml:space="preserve"> </w:t>
            </w:r>
            <w:r w:rsidR="00566190">
              <w:rPr>
                <w:rFonts w:ascii="Arial" w:hAnsi="Arial" w:cs="Arial"/>
                <w:sz w:val="22"/>
                <w:szCs w:val="22"/>
                <w:lang w:val="de-DE"/>
              </w:rPr>
              <w:t>und</w:t>
            </w:r>
            <w:r w:rsidR="00566190">
              <w:rPr>
                <w:rFonts w:ascii="Arial" w:hAnsi="Arial" w:cs="Arial"/>
                <w:spacing w:val="-5"/>
                <w:sz w:val="22"/>
                <w:szCs w:val="22"/>
                <w:lang w:val="de-DE"/>
              </w:rPr>
              <w:t xml:space="preserve"> </w:t>
            </w:r>
            <w:r w:rsidR="00566190">
              <w:rPr>
                <w:rFonts w:ascii="Arial" w:hAnsi="Arial" w:cs="Arial"/>
                <w:sz w:val="22"/>
                <w:szCs w:val="22"/>
                <w:lang w:val="de-DE"/>
              </w:rPr>
              <w:t>Wurzeln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66190">
            <w:pPr>
              <w:jc w:val="right"/>
            </w:pPr>
            <w:r>
              <w:rPr>
                <w:rFonts w:hint="cs"/>
                <w:rtl/>
              </w:rPr>
              <w:t>احسب بالقوى والجذور</w:t>
            </w:r>
          </w:p>
        </w:tc>
      </w:tr>
      <w:tr w:rsidR="00376559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A355B">
            <w:hyperlink r:id="rId11" w:tgtFrame="_self" w:tooltip="Fachwörter des Themenbereichs  /  مصطلحات الموضوع" w:history="1"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Rechnen</w:t>
              </w:r>
              <w:r w:rsidR="00566190">
                <w:rPr>
                  <w:rStyle w:val="Hyperlink"/>
                  <w:rFonts w:ascii="Arial" w:hAnsi="Arial" w:cs="Arial"/>
                  <w:spacing w:val="-7"/>
                  <w:sz w:val="22"/>
                  <w:szCs w:val="22"/>
                  <w:lang w:val="de-DE"/>
                </w:rPr>
                <w:t xml:space="preserve"> </w:t>
              </w:r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mit</w:t>
              </w:r>
              <w:r w:rsidR="00566190">
                <w:rPr>
                  <w:rStyle w:val="Hyperlink"/>
                  <w:rFonts w:ascii="Arial" w:hAnsi="Arial" w:cs="Arial"/>
                  <w:spacing w:val="-6"/>
                  <w:sz w:val="22"/>
                  <w:szCs w:val="22"/>
                  <w:lang w:val="de-DE"/>
                </w:rPr>
                <w:t xml:space="preserve"> </w:t>
              </w:r>
              <w:r w:rsidR="00566190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de-DE"/>
                </w:rPr>
                <w:t>Termen</w:t>
              </w:r>
            </w:hyperlink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66190">
            <w:pPr>
              <w:jc w:val="right"/>
            </w:pPr>
            <w:r>
              <w:rPr>
                <w:rFonts w:hint="cs"/>
                <w:rtl/>
              </w:rPr>
              <w:t>حساب بشروط</w:t>
            </w:r>
          </w:p>
        </w:tc>
      </w:tr>
      <w:tr w:rsidR="00376559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A355B">
            <w:hyperlink r:id="rId12" w:tgtFrame="_self" w:tooltip="Fachwörter des Themenbereichs  /  مصطلحات الموضوع" w:history="1"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Gleichungen</w:t>
              </w:r>
              <w:r w:rsidR="00566190">
                <w:rPr>
                  <w:rStyle w:val="Hyperlink"/>
                  <w:rFonts w:ascii="Arial" w:hAnsi="Arial" w:cs="Arial"/>
                  <w:spacing w:val="-7"/>
                  <w:sz w:val="22"/>
                  <w:szCs w:val="22"/>
                  <w:lang w:val="de-DE"/>
                </w:rPr>
                <w:t xml:space="preserve"> </w:t>
              </w:r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  <w:r w:rsidR="00566190">
                <w:rPr>
                  <w:rStyle w:val="Hyperlink"/>
                  <w:rFonts w:ascii="Arial" w:hAnsi="Arial" w:cs="Arial"/>
                  <w:spacing w:val="-8"/>
                  <w:sz w:val="22"/>
                  <w:szCs w:val="22"/>
                  <w:lang w:val="de-DE"/>
                </w:rPr>
                <w:t xml:space="preserve"> </w:t>
              </w:r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Ungleichungen</w:t>
              </w:r>
              <w:r w:rsidR="00566190">
                <w:rPr>
                  <w:rStyle w:val="Hyperlink"/>
                  <w:rFonts w:ascii="Arial" w:hAnsi="Arial" w:cs="Arial"/>
                  <w:spacing w:val="-7"/>
                  <w:sz w:val="22"/>
                  <w:szCs w:val="22"/>
                  <w:lang w:val="de-DE"/>
                </w:rPr>
                <w:t xml:space="preserve"> </w:t>
              </w:r>
            </w:hyperlink>
            <w:r w:rsidR="00566190">
              <w:rPr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="00566190">
              <w:rPr>
                <w:rFonts w:ascii="Arial" w:hAnsi="Arial" w:cs="Arial"/>
                <w:spacing w:val="-7"/>
                <w:sz w:val="22"/>
                <w:szCs w:val="22"/>
                <w:lang w:val="de-DE"/>
              </w:rPr>
              <w:t xml:space="preserve"> </w:t>
            </w:r>
            <w:r w:rsidR="00566190">
              <w:rPr>
                <w:rFonts w:ascii="Arial" w:hAnsi="Arial" w:cs="Arial"/>
                <w:sz w:val="22"/>
                <w:szCs w:val="22"/>
                <w:lang w:val="de-DE"/>
              </w:rPr>
              <w:t>einer</w:t>
            </w:r>
            <w:r w:rsidR="00566190">
              <w:rPr>
                <w:rFonts w:ascii="Arial" w:hAnsi="Arial" w:cs="Arial"/>
                <w:spacing w:val="-7"/>
                <w:sz w:val="22"/>
                <w:szCs w:val="22"/>
                <w:lang w:val="de-DE"/>
              </w:rPr>
              <w:t xml:space="preserve"> </w:t>
            </w:r>
            <w:r w:rsidR="00566190">
              <w:rPr>
                <w:rFonts w:ascii="Arial" w:hAnsi="Arial" w:cs="Arial"/>
                <w:spacing w:val="-2"/>
                <w:sz w:val="22"/>
                <w:szCs w:val="22"/>
                <w:lang w:val="de-DE"/>
              </w:rPr>
              <w:t>Variable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66190">
            <w:pPr>
              <w:jc w:val="right"/>
            </w:pPr>
            <w:r>
              <w:rPr>
                <w:rFonts w:hint="cs"/>
                <w:rtl/>
              </w:rPr>
              <w:t>حل المعادلات والمتباينات في متغير واحد</w:t>
            </w:r>
          </w:p>
        </w:tc>
      </w:tr>
      <w:tr w:rsidR="00376559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A355B">
            <w:hyperlink r:id="rId13" w:tgtFrame="_self" w:tooltip="Fachwörter des Themenbereichs  /  مصطلحات الموضوع" w:history="1"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lineare</w:t>
              </w:r>
              <w:r w:rsidR="00566190">
                <w:rPr>
                  <w:rStyle w:val="Hyperlink"/>
                  <w:rFonts w:ascii="Arial" w:hAnsi="Arial" w:cs="Arial"/>
                  <w:spacing w:val="-3"/>
                  <w:sz w:val="22"/>
                  <w:szCs w:val="22"/>
                  <w:lang w:val="de-DE"/>
                </w:rPr>
                <w:t xml:space="preserve"> </w:t>
              </w:r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Gleichungssysteme</w:t>
              </w:r>
            </w:hyperlink>
            <w:r w:rsidR="00566190">
              <w:rPr>
                <w:rFonts w:ascii="Arial" w:hAnsi="Arial" w:cs="Arial"/>
                <w:spacing w:val="-3"/>
                <w:sz w:val="22"/>
                <w:szCs w:val="22"/>
                <w:lang w:val="de-DE"/>
              </w:rPr>
              <w:t xml:space="preserve"> </w:t>
            </w:r>
            <w:r w:rsidR="00566190">
              <w:rPr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="00566190">
              <w:rPr>
                <w:rFonts w:ascii="Arial" w:hAnsi="Arial" w:cs="Arial"/>
                <w:spacing w:val="-3"/>
                <w:sz w:val="22"/>
                <w:szCs w:val="22"/>
                <w:lang w:val="de-DE"/>
              </w:rPr>
              <w:t xml:space="preserve"> </w:t>
            </w:r>
            <w:r w:rsidR="00566190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  <w:r w:rsidR="00566190">
              <w:rPr>
                <w:rFonts w:ascii="Arial" w:hAnsi="Arial" w:cs="Arial"/>
                <w:spacing w:val="-3"/>
                <w:sz w:val="22"/>
                <w:szCs w:val="22"/>
                <w:lang w:val="de-DE"/>
              </w:rPr>
              <w:t xml:space="preserve"> </w:t>
            </w:r>
            <w:r w:rsidR="00566190">
              <w:rPr>
                <w:rFonts w:ascii="Arial" w:hAnsi="Arial" w:cs="Arial"/>
                <w:sz w:val="22"/>
                <w:szCs w:val="22"/>
                <w:lang w:val="de-DE"/>
              </w:rPr>
              <w:t>und</w:t>
            </w:r>
            <w:r w:rsidR="00566190">
              <w:rPr>
                <w:rFonts w:ascii="Arial" w:hAnsi="Arial" w:cs="Arial"/>
                <w:spacing w:val="-3"/>
                <w:sz w:val="22"/>
                <w:szCs w:val="22"/>
                <w:lang w:val="de-DE"/>
              </w:rPr>
              <w:t xml:space="preserve"> </w:t>
            </w:r>
            <w:r w:rsidR="00566190">
              <w:rPr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="00566190">
              <w:rPr>
                <w:rFonts w:ascii="Arial" w:hAnsi="Arial" w:cs="Arial"/>
                <w:spacing w:val="-3"/>
                <w:sz w:val="22"/>
                <w:szCs w:val="22"/>
                <w:lang w:val="de-DE"/>
              </w:rPr>
              <w:t xml:space="preserve"> </w:t>
            </w:r>
            <w:r w:rsidR="00566190"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="00566190">
              <w:rPr>
                <w:rFonts w:ascii="Arial" w:hAnsi="Arial" w:cs="Arial"/>
                <w:spacing w:val="-3"/>
                <w:sz w:val="22"/>
                <w:szCs w:val="22"/>
                <w:lang w:val="de-DE"/>
              </w:rPr>
              <w:t xml:space="preserve"> </w:t>
            </w:r>
            <w:r w:rsidR="00566190">
              <w:rPr>
                <w:rFonts w:ascii="Arial" w:hAnsi="Arial" w:cs="Arial"/>
                <w:sz w:val="22"/>
                <w:szCs w:val="22"/>
                <w:lang w:val="de-DE"/>
              </w:rPr>
              <w:t>Variablen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66190">
            <w:pPr>
              <w:jc w:val="right"/>
            </w:pPr>
            <w:r>
              <w:rPr>
                <w:rFonts w:hint="cs"/>
                <w:rtl/>
              </w:rPr>
              <w:t>حل أنظمة المعادلات الخطية في 2 و 3 متغيرات</w:t>
            </w:r>
          </w:p>
        </w:tc>
      </w:tr>
      <w:tr w:rsidR="00BD51EC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D51EC" w:rsidRDefault="00BD51EC" w:rsidP="00BD51EC">
            <w:pPr>
              <w:rPr>
                <w:rFonts w:hint="eastAsia"/>
              </w:rPr>
            </w:pPr>
            <w:hyperlink r:id="rId14" w:tgtFrame="_self" w:tooltip="Fachwörter des Themenbereichs  /  مصطلحات الموضوع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Vektorrechnung</w:t>
              </w:r>
            </w:hyperlink>
            <w:r>
              <w:rPr>
                <w:rFonts w:ascii="Arial" w:hAnsi="Arial" w:cs="Arial"/>
                <w:spacing w:val="-9"/>
                <w:sz w:val="22"/>
                <w:szCs w:val="22"/>
                <w:lang w:val="de-D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zweid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de-DE"/>
              </w:rPr>
              <w:t>imensional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D51EC" w:rsidRDefault="00BD51EC" w:rsidP="00BD51EC">
            <w:pPr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حساب المتجه ثنائي الأبعاد</w:t>
            </w:r>
          </w:p>
        </w:tc>
      </w:tr>
      <w:tr w:rsidR="00BD51EC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D51EC" w:rsidRDefault="00BD51EC" w:rsidP="00BD51EC">
            <w:pPr>
              <w:rPr>
                <w:rFonts w:hint="eastAsia"/>
              </w:rPr>
            </w:pPr>
            <w:hyperlink r:id="rId15" w:tgtFrame="_self" w:tooltip="Fachwörter des Themenbereichs  /  مصطلحات الموضوع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Vektorrechnung</w:t>
              </w:r>
            </w:hyperlink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9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de-DE"/>
              </w:rPr>
              <w:t>dreidimensional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D51EC" w:rsidRDefault="00BD51EC" w:rsidP="00BD51EC">
            <w:pPr>
              <w:jc w:val="right"/>
              <w:rPr>
                <w:rFonts w:hint="eastAsia"/>
              </w:rPr>
            </w:pPr>
            <w:r>
              <w:rPr>
                <w:rFonts w:hint="cs"/>
                <w:rtl/>
              </w:rPr>
              <w:t>حساب المتجهات ثلاثي الأبعاد</w:t>
            </w:r>
          </w:p>
        </w:tc>
      </w:tr>
      <w:tr w:rsidR="00376559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A355B">
            <w:hyperlink r:id="rId16" w:tgtFrame="_self" w:tooltip="Fachwörter des Themenbereichs  /  مصطلحات الموضوع" w:history="1">
              <w:r w:rsidR="00566190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de-DE"/>
                </w:rPr>
                <w:t>Trigonometrie</w:t>
              </w:r>
            </w:hyperlink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66190">
            <w:pPr>
              <w:jc w:val="right"/>
            </w:pPr>
            <w:r>
              <w:rPr>
                <w:rFonts w:hint="cs"/>
                <w:rtl/>
              </w:rPr>
              <w:t>علم المثلثات</w:t>
            </w:r>
          </w:p>
        </w:tc>
      </w:tr>
      <w:tr w:rsidR="00376559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A355B">
            <w:hyperlink r:id="rId17" w:tgtFrame="_self" w:tooltip="Fachwörter des Themenbereichs   /  مصطلحات الموضوع" w:history="1"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Folgen</w:t>
              </w:r>
              <w:r w:rsidR="00566190">
                <w:rPr>
                  <w:rStyle w:val="Hyperlink"/>
                  <w:rFonts w:ascii="Arial" w:hAnsi="Arial" w:cs="Arial"/>
                  <w:spacing w:val="-6"/>
                  <w:sz w:val="22"/>
                  <w:szCs w:val="22"/>
                  <w:lang w:val="de-DE"/>
                </w:rPr>
                <w:t xml:space="preserve"> </w:t>
              </w:r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und</w:t>
              </w:r>
              <w:r w:rsidR="00566190">
                <w:rPr>
                  <w:rStyle w:val="Hyperlink"/>
                  <w:rFonts w:ascii="Arial" w:hAnsi="Arial" w:cs="Arial"/>
                  <w:spacing w:val="-6"/>
                  <w:sz w:val="22"/>
                  <w:szCs w:val="22"/>
                  <w:lang w:val="de-DE"/>
                </w:rPr>
                <w:t xml:space="preserve"> </w:t>
              </w:r>
              <w:r w:rsidR="00566190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de-DE"/>
                </w:rPr>
                <w:t>Reihen</w:t>
              </w:r>
            </w:hyperlink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66190">
            <w:pPr>
              <w:jc w:val="right"/>
            </w:pPr>
            <w:r>
              <w:rPr>
                <w:rFonts w:hint="cs"/>
                <w:rtl/>
              </w:rPr>
              <w:t>التسلسلات والصفوف</w:t>
            </w:r>
          </w:p>
        </w:tc>
      </w:tr>
      <w:tr w:rsidR="00376559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A355B">
            <w:hyperlink r:id="rId18" w:tgtFrame="_self" w:tooltip="Fachwörter des Themenbereichs   /  مصطلحات الموضوع" w:history="1"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Funktionen</w:t>
              </w:r>
            </w:hyperlink>
            <w:r w:rsidR="00566190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  <w:r w:rsidR="00566190">
              <w:rPr>
                <w:rFonts w:ascii="Arial" w:hAnsi="Arial" w:cs="Arial"/>
                <w:spacing w:val="69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66190">
            <w:pPr>
              <w:jc w:val="right"/>
            </w:pPr>
            <w:r>
              <w:rPr>
                <w:rFonts w:hint="cs"/>
                <w:rtl/>
              </w:rPr>
              <w:t>المهام،</w:t>
            </w:r>
          </w:p>
        </w:tc>
      </w:tr>
      <w:tr w:rsidR="00376559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A355B">
            <w:hyperlink r:id="rId19" w:tgtFrame="_self" w:tooltip="Fachwörter des Themenbereichs   /  مصطلحات الموضوع" w:history="1"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Differentialrechnung,</w:t>
              </w:r>
              <w:r w:rsidR="00566190">
                <w:rPr>
                  <w:rStyle w:val="Hyperlink"/>
                  <w:rFonts w:ascii="Arial" w:hAnsi="Arial" w:cs="Arial"/>
                  <w:spacing w:val="69"/>
                  <w:sz w:val="22"/>
                  <w:szCs w:val="22"/>
                  <w:lang w:val="de-DE"/>
                </w:rPr>
                <w:t xml:space="preserve"> </w:t>
              </w:r>
              <w:r w:rsidR="00566190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de-DE"/>
                </w:rPr>
                <w:t>Integralrechnung</w:t>
              </w:r>
            </w:hyperlink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66190">
            <w:pPr>
              <w:jc w:val="right"/>
            </w:pPr>
            <w:r>
              <w:rPr>
                <w:rFonts w:hint="cs"/>
                <w:rtl/>
              </w:rPr>
              <w:t>حساب التفاضل ، حساب التفاضل والتكامل</w:t>
            </w:r>
          </w:p>
        </w:tc>
      </w:tr>
      <w:tr w:rsidR="00376559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A355B">
            <w:hyperlink r:id="rId20" w:tgtFrame="_self" w:tooltip="Fachwörter des Themenbereichs   /  مصطلحات الموضوع" w:history="1">
              <w:r w:rsidR="00566190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de-DE"/>
                </w:rPr>
                <w:t>Kombinatorik</w:t>
              </w:r>
            </w:hyperlink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66190">
            <w:pPr>
              <w:jc w:val="right"/>
            </w:pPr>
            <w:r>
              <w:rPr>
                <w:rFonts w:hint="cs"/>
                <w:rtl/>
              </w:rPr>
              <w:t>التوافقية</w:t>
            </w:r>
          </w:p>
        </w:tc>
      </w:tr>
      <w:tr w:rsidR="00376559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A355B">
            <w:hyperlink r:id="rId21" w:tgtFrame="_self" w:tooltip="Fachwörter des Themenbereichs  /  مصطلحات الموضوع" w:history="1">
              <w:r w:rsidR="00566190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Wahrscheinlichkeitsrechnung</w:t>
              </w:r>
            </w:hyperlink>
            <w:r w:rsidR="00566190">
              <w:rPr>
                <w:rFonts w:ascii="Arial" w:hAnsi="Arial" w:cs="Arial"/>
                <w:spacing w:val="70"/>
                <w:sz w:val="22"/>
                <w:szCs w:val="22"/>
                <w:lang w:val="de-DE"/>
              </w:rPr>
              <w:t xml:space="preserve"> </w:t>
            </w:r>
            <w:r w:rsidR="00566190">
              <w:rPr>
                <w:rFonts w:ascii="Arial" w:hAnsi="Arial" w:cs="Arial"/>
                <w:sz w:val="22"/>
                <w:szCs w:val="22"/>
                <w:lang w:val="de-DE"/>
              </w:rPr>
              <w:t>und</w:t>
            </w:r>
            <w:r w:rsidR="00566190">
              <w:rPr>
                <w:rFonts w:ascii="Arial" w:hAnsi="Arial" w:cs="Arial"/>
                <w:spacing w:val="71"/>
                <w:sz w:val="22"/>
                <w:szCs w:val="22"/>
                <w:lang w:val="de-DE"/>
              </w:rPr>
              <w:t xml:space="preserve"> </w:t>
            </w:r>
            <w:r w:rsidR="00566190">
              <w:rPr>
                <w:rFonts w:ascii="Arial" w:hAnsi="Arial" w:cs="Arial"/>
                <w:spacing w:val="-2"/>
                <w:sz w:val="22"/>
                <w:szCs w:val="22"/>
                <w:lang w:val="de-DE"/>
              </w:rPr>
              <w:t>Statistik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76559" w:rsidRDefault="00566190">
            <w:pPr>
              <w:jc w:val="right"/>
            </w:pPr>
            <w:r>
              <w:rPr>
                <w:rFonts w:hint="cs"/>
                <w:rtl/>
              </w:rPr>
              <w:t>الاحتمال والاحصاء</w:t>
            </w:r>
          </w:p>
        </w:tc>
      </w:tr>
      <w:tr w:rsidR="00376559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76559" w:rsidRDefault="00566190">
            <w:r>
              <w:rPr>
                <w:rFonts w:ascii="Arial" w:hAnsi="Arial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76559" w:rsidRDefault="00566190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376559" w:rsidTr="00D20A82">
        <w:trPr>
          <w:cantSplit/>
        </w:trPr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76559" w:rsidRDefault="005A355B">
            <w:pPr>
              <w:jc w:val="right"/>
            </w:pPr>
            <w:hyperlink r:id="rId22" w:anchor="WichtigerHINWEIS" w:tgtFrame="_blank" w:history="1">
              <w:r w:rsidR="00566190">
                <w:rPr>
                  <w:rStyle w:val="Hyperlink"/>
                  <w:rFonts w:ascii="Arial" w:hAnsi="Arial" w:cs="Arial"/>
                  <w:lang w:val="de-DE"/>
                </w:rPr>
                <w:t>Bitte beachte den Hinweis</w:t>
              </w:r>
            </w:hyperlink>
          </w:p>
        </w:tc>
        <w:tc>
          <w:tcPr>
            <w:tcW w:w="513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76559" w:rsidRDefault="00566190">
            <w:pPr>
              <w:spacing w:line="252" w:lineRule="auto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يرجى ملاحظة الإشعار</w:t>
            </w:r>
          </w:p>
        </w:tc>
      </w:tr>
    </w:tbl>
    <w:p w:rsidR="00D20A82" w:rsidRPr="00D20A82" w:rsidRDefault="00D20A82">
      <w:pPr>
        <w:rPr>
          <w:rFonts w:asciiTheme="minorBidi" w:hAnsiTheme="minorBidi" w:cstheme="minorBidi"/>
        </w:rPr>
      </w:pPr>
    </w:p>
    <w:p w:rsidR="00D20A82" w:rsidRDefault="00D20A82">
      <w:pPr>
        <w:rPr>
          <w:rFonts w:asciiTheme="minorBidi" w:hAnsiTheme="minorBidi" w:cstheme="minorBidi"/>
        </w:rPr>
      </w:pPr>
    </w:p>
    <w:p w:rsidR="007B0954" w:rsidRDefault="007B0954">
      <w:pPr>
        <w:rPr>
          <w:rFonts w:ascii="Arial" w:hAnsi="Arial" w:cs="Arial"/>
          <w:b/>
          <w:bCs/>
          <w:lang w:val="de-DE"/>
        </w:rPr>
      </w:pPr>
      <w:proofErr w:type="gramStart"/>
      <w:r>
        <w:rPr>
          <w:rFonts w:asciiTheme="minorBidi" w:hAnsiTheme="minorBidi" w:cstheme="minorBidi"/>
        </w:rPr>
        <w:t>umseitig</w:t>
      </w:r>
      <w:proofErr w:type="gramEnd"/>
      <w:r>
        <w:rPr>
          <w:rFonts w:asciiTheme="minorBidi" w:hAnsiTheme="minorBidi" w:cstheme="minorBidi"/>
        </w:rPr>
        <w:t xml:space="preserve">: </w:t>
      </w:r>
      <w:r>
        <w:rPr>
          <w:rFonts w:ascii="Arial" w:hAnsi="Arial" w:cs="Arial"/>
          <w:b/>
          <w:bCs/>
          <w:lang w:val="de-DE"/>
        </w:rPr>
        <w:t>Links zu weiteren Informationen</w:t>
      </w:r>
      <w:r>
        <w:rPr>
          <w:rFonts w:ascii="Arial" w:hAnsi="Arial" w:cs="Arial"/>
          <w:b/>
          <w:bCs/>
          <w:lang w:val="de-DE"/>
        </w:rPr>
        <w:t xml:space="preserve">   /   </w:t>
      </w:r>
      <w:r w:rsidRPr="007B0954">
        <w:rPr>
          <w:rFonts w:ascii="Arial" w:hAnsi="Arial" w:cs="Arial"/>
          <w:b/>
          <w:bCs/>
          <w:sz w:val="28"/>
          <w:szCs w:val="28"/>
          <w:rtl/>
          <w:lang w:val="de-DE"/>
        </w:rPr>
        <w:t>في الصفحة التالية: روابط لمزيد من المعلومات</w:t>
      </w:r>
      <w:r>
        <w:rPr>
          <w:rFonts w:ascii="Arial" w:hAnsi="Arial" w:cs="Arial"/>
          <w:b/>
          <w:bCs/>
          <w:lang w:val="de-DE"/>
        </w:rPr>
        <w:t xml:space="preserve"> </w:t>
      </w:r>
    </w:p>
    <w:p w:rsidR="007B0954" w:rsidRDefault="007B0954">
      <w:pPr>
        <w:rPr>
          <w:rFonts w:asciiTheme="minorBidi" w:hAnsiTheme="minorBidi" w:cstheme="minorBidi"/>
        </w:rPr>
      </w:pPr>
    </w:p>
    <w:p w:rsidR="001C2294" w:rsidRPr="00D20A82" w:rsidRDefault="001C2294">
      <w:pPr>
        <w:rPr>
          <w:rFonts w:asciiTheme="minorBidi" w:hAnsiTheme="minorBidi" w:cstheme="minorBidi"/>
        </w:rPr>
      </w:pPr>
    </w:p>
    <w:p w:rsidR="00D20A82" w:rsidRPr="00D20A82" w:rsidRDefault="00D20A8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D20A82" w:rsidRPr="00D20A82" w:rsidRDefault="00D20A82">
      <w:pPr>
        <w:rPr>
          <w:rFonts w:asciiTheme="minorBidi" w:hAnsiTheme="minorBidi" w:cstheme="minorBidi"/>
        </w:rPr>
      </w:pPr>
    </w:p>
    <w:tbl>
      <w:tblPr>
        <w:tblW w:w="10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135"/>
      </w:tblGrid>
      <w:tr w:rsidR="00376559" w:rsidTr="00D20A82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bottom"/>
            <w:hideMark/>
          </w:tcPr>
          <w:p w:rsidR="00376559" w:rsidRDefault="00566190" w:rsidP="00BD51EC">
            <w:r>
              <w:rPr>
                <w:rFonts w:ascii="Arial" w:hAnsi="Arial" w:cs="Arial"/>
                <w:b/>
                <w:bCs/>
                <w:lang w:val="de-DE"/>
              </w:rPr>
              <w:t>Lin</w:t>
            </w:r>
            <w:r w:rsidR="00BD51EC">
              <w:rPr>
                <w:rFonts w:ascii="Arial" w:hAnsi="Arial" w:cs="Arial"/>
                <w:b/>
                <w:bCs/>
                <w:lang w:val="de-DE"/>
              </w:rPr>
              <w:t>ks zu weiteren Informationen</w:t>
            </w:r>
          </w:p>
        </w:tc>
        <w:tc>
          <w:tcPr>
            <w:tcW w:w="5135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bottom"/>
            <w:hideMark/>
          </w:tcPr>
          <w:p w:rsidR="00376559" w:rsidRDefault="00BD51EC" w:rsidP="00BD51EC">
            <w:pPr>
              <w:spacing w:line="252" w:lineRule="auto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روابط لمزيد من المعلومات</w:t>
            </w:r>
            <w:r w:rsidR="00566190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 </w:t>
            </w:r>
          </w:p>
        </w:tc>
      </w:tr>
    </w:tbl>
    <w:p w:rsidR="007B0954" w:rsidRDefault="007B0954" w:rsidP="007B0954">
      <w:pPr>
        <w:rPr>
          <w:rFonts w:ascii="Arial" w:hAnsi="Arial" w:cs="Arial"/>
        </w:rPr>
      </w:pPr>
    </w:p>
    <w:p w:rsidR="007B0954" w:rsidRDefault="007B0954" w:rsidP="007B0954">
      <w:pPr>
        <w:rPr>
          <w:rFonts w:ascii="Arial" w:hAnsi="Arial" w:cs="Arial"/>
        </w:rPr>
      </w:pPr>
      <w:r w:rsidRPr="007B0954">
        <w:rPr>
          <w:rFonts w:ascii="Arial" w:hAnsi="Arial" w:cs="Arial"/>
        </w:rPr>
        <w:t>Vorstudienlehrgänge Wien, Graz und Leoben</w:t>
      </w:r>
    </w:p>
    <w:p w:rsidR="007B0954" w:rsidRDefault="007B0954" w:rsidP="007B0954">
      <w:pPr>
        <w:ind w:left="567"/>
        <w:rPr>
          <w:rFonts w:ascii="Arial" w:hAnsi="Arial" w:cs="Arial"/>
        </w:rPr>
      </w:pPr>
      <w:r w:rsidRPr="007B0954">
        <w:rPr>
          <w:rFonts w:ascii="Arial" w:hAnsi="Arial" w:cs="Arial"/>
          <w:sz w:val="28"/>
          <w:szCs w:val="28"/>
          <w:rtl/>
        </w:rPr>
        <w:t>دورات ما قبل الدراسة في فيينا وغراتس وليوبين</w:t>
      </w:r>
    </w:p>
    <w:p w:rsidR="00376559" w:rsidRPr="007B0954" w:rsidRDefault="005A355B" w:rsidP="007B0954">
      <w:pPr>
        <w:ind w:left="567"/>
        <w:rPr>
          <w:rFonts w:ascii="Arial" w:hAnsi="Arial" w:cs="Arial"/>
        </w:rPr>
      </w:pPr>
      <w:hyperlink r:id="rId23" w:history="1">
        <w:r w:rsidR="00566190">
          <w:rPr>
            <w:rStyle w:val="Hyperlink"/>
            <w:rFonts w:ascii="Arial" w:hAnsi="Arial" w:cs="Arial"/>
          </w:rPr>
          <w:t>https://vorstudie</w:t>
        </w:r>
        <w:r w:rsidR="00566190">
          <w:rPr>
            <w:rStyle w:val="Hyperlink"/>
            <w:rFonts w:ascii="Arial" w:hAnsi="Arial" w:cs="Arial"/>
          </w:rPr>
          <w:t>n</w:t>
        </w:r>
        <w:r w:rsidR="00566190">
          <w:rPr>
            <w:rStyle w:val="Hyperlink"/>
            <w:rFonts w:ascii="Arial" w:hAnsi="Arial" w:cs="Arial"/>
          </w:rPr>
          <w:t>lehrgang.at/de/</w:t>
        </w:r>
      </w:hyperlink>
      <w:r w:rsidR="00566190">
        <w:rPr>
          <w:rFonts w:ascii="Arial" w:hAnsi="Arial" w:cs="Arial"/>
        </w:rPr>
        <w:t xml:space="preserve"> </w:t>
      </w:r>
    </w:p>
    <w:p w:rsidR="00376559" w:rsidRPr="007B0954" w:rsidRDefault="0056619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B0954" w:rsidRDefault="007B0954" w:rsidP="007B0954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B0954">
        <w:rPr>
          <w:rFonts w:ascii="Arial" w:hAnsi="Arial" w:cs="Arial"/>
        </w:rPr>
        <w:t>ntensivkurse für internationale Studierende</w:t>
      </w:r>
      <w:r>
        <w:rPr>
          <w:rFonts w:ascii="Arial" w:hAnsi="Arial" w:cs="Arial"/>
        </w:rPr>
        <w:t xml:space="preserve">, </w:t>
      </w:r>
      <w:r w:rsidRPr="007B0954">
        <w:rPr>
          <w:rFonts w:ascii="Arial" w:hAnsi="Arial" w:cs="Arial"/>
        </w:rPr>
        <w:t>Vorberei</w:t>
      </w:r>
      <w:r>
        <w:rPr>
          <w:rFonts w:ascii="Arial" w:hAnsi="Arial" w:cs="Arial"/>
        </w:rPr>
        <w:t xml:space="preserve">tung auf </w:t>
      </w:r>
      <w:r w:rsidRPr="007B0954">
        <w:rPr>
          <w:rFonts w:ascii="Arial" w:hAnsi="Arial" w:cs="Arial"/>
        </w:rPr>
        <w:t>Ergänzungsprüfungen</w:t>
      </w:r>
    </w:p>
    <w:p w:rsidR="007B0954" w:rsidRDefault="007B0954" w:rsidP="007B0954">
      <w:pPr>
        <w:ind w:left="567"/>
        <w:rPr>
          <w:rFonts w:ascii="Arial" w:hAnsi="Arial" w:cs="Arial"/>
        </w:rPr>
      </w:pPr>
      <w:r w:rsidRPr="007B0954">
        <w:rPr>
          <w:rFonts w:ascii="Arial" w:hAnsi="Arial" w:cs="Arial"/>
          <w:sz w:val="28"/>
          <w:szCs w:val="28"/>
          <w:rtl/>
        </w:rPr>
        <w:t>دورات مكثفة للطلاب الدوليين ، والتحضير للامتحانات التكميلية</w:t>
      </w:r>
    </w:p>
    <w:p w:rsidR="00376559" w:rsidRPr="007B0954" w:rsidRDefault="005A355B" w:rsidP="007B0954">
      <w:pPr>
        <w:ind w:left="567"/>
        <w:rPr>
          <w:rFonts w:ascii="Arial" w:hAnsi="Arial" w:cs="Arial"/>
        </w:rPr>
      </w:pPr>
      <w:hyperlink r:id="rId24" w:history="1">
        <w:r w:rsidR="00566190">
          <w:rPr>
            <w:rStyle w:val="Hyperlink"/>
            <w:rFonts w:ascii="Arial" w:hAnsi="Arial" w:cs="Arial"/>
          </w:rPr>
          <w:t>https://studyinaustr</w:t>
        </w:r>
        <w:r w:rsidR="00566190">
          <w:rPr>
            <w:rStyle w:val="Hyperlink"/>
            <w:rFonts w:ascii="Arial" w:hAnsi="Arial" w:cs="Arial"/>
          </w:rPr>
          <w:t>i</w:t>
        </w:r>
        <w:r w:rsidR="00566190">
          <w:rPr>
            <w:rStyle w:val="Hyperlink"/>
            <w:rFonts w:ascii="Arial" w:hAnsi="Arial" w:cs="Arial"/>
          </w:rPr>
          <w:t>a.at/de/studium/vorstudienlehrgaenge</w:t>
        </w:r>
      </w:hyperlink>
      <w:r w:rsidR="00566190">
        <w:rPr>
          <w:rFonts w:ascii="Arial" w:hAnsi="Arial" w:cs="Arial"/>
        </w:rPr>
        <w:t xml:space="preserve"> </w:t>
      </w:r>
    </w:p>
    <w:p w:rsidR="007B0954" w:rsidRDefault="007B0954" w:rsidP="007B0954">
      <w:pPr>
        <w:rPr>
          <w:rFonts w:ascii="Arial" w:hAnsi="Arial" w:cs="Arial"/>
        </w:rPr>
      </w:pPr>
    </w:p>
    <w:p w:rsidR="007B0954" w:rsidRDefault="007B0954" w:rsidP="007B0954">
      <w:pPr>
        <w:rPr>
          <w:rFonts w:ascii="Arial" w:hAnsi="Arial" w:cs="Arial"/>
        </w:rPr>
      </w:pPr>
      <w:r w:rsidRPr="007B0954">
        <w:rPr>
          <w:rFonts w:ascii="Arial" w:hAnsi="Arial" w:cs="Arial"/>
        </w:rPr>
        <w:t>Ergänzungsprüfungen</w:t>
      </w:r>
      <w:r>
        <w:rPr>
          <w:rFonts w:ascii="Arial" w:hAnsi="Arial" w:cs="Arial"/>
        </w:rPr>
        <w:t xml:space="preserve">, </w:t>
      </w:r>
      <w:r w:rsidRPr="007B0954">
        <w:rPr>
          <w:rFonts w:ascii="Arial" w:hAnsi="Arial" w:cs="Arial"/>
        </w:rPr>
        <w:t>Prüfungstermine</w:t>
      </w:r>
      <w:r>
        <w:rPr>
          <w:rFonts w:ascii="Arial" w:hAnsi="Arial" w:cs="Arial"/>
        </w:rPr>
        <w:t xml:space="preserve">, Universitäten Wien, Graz, Leoben </w:t>
      </w:r>
    </w:p>
    <w:p w:rsidR="007B0954" w:rsidRDefault="007B0954" w:rsidP="007B0954">
      <w:pPr>
        <w:ind w:left="567"/>
        <w:rPr>
          <w:rFonts w:ascii="Arial" w:hAnsi="Arial" w:cs="Arial"/>
        </w:rPr>
      </w:pPr>
      <w:r w:rsidRPr="007B0954">
        <w:rPr>
          <w:rFonts w:ascii="Arial" w:hAnsi="Arial" w:cs="Arial"/>
          <w:sz w:val="32"/>
          <w:szCs w:val="32"/>
          <w:rtl/>
        </w:rPr>
        <w:t>الامتحانات التكميلية ، مواعيد الامتحانات ، جامعات فيينا ، غراتس ، ليوبين</w:t>
      </w:r>
    </w:p>
    <w:p w:rsidR="00376559" w:rsidRPr="007B0954" w:rsidRDefault="005A355B" w:rsidP="007B0954">
      <w:pPr>
        <w:ind w:left="567"/>
        <w:rPr>
          <w:rFonts w:ascii="Arial" w:hAnsi="Arial" w:cs="Arial"/>
        </w:rPr>
      </w:pPr>
      <w:hyperlink r:id="rId25" w:history="1">
        <w:r w:rsidR="00566190">
          <w:rPr>
            <w:rStyle w:val="Hyperlink"/>
            <w:rFonts w:ascii="Arial" w:hAnsi="Arial" w:cs="Arial"/>
          </w:rPr>
          <w:t>https://vorstudienlehrgang.at/de/wie</w:t>
        </w:r>
        <w:r w:rsidR="00566190">
          <w:rPr>
            <w:rStyle w:val="Hyperlink"/>
            <w:rFonts w:ascii="Arial" w:hAnsi="Arial" w:cs="Arial"/>
          </w:rPr>
          <w:t>n</w:t>
        </w:r>
        <w:r w:rsidR="00566190">
          <w:rPr>
            <w:rStyle w:val="Hyperlink"/>
            <w:rFonts w:ascii="Arial" w:hAnsi="Arial" w:cs="Arial"/>
          </w:rPr>
          <w:t>/ergaenzungspruefungen</w:t>
        </w:r>
      </w:hyperlink>
      <w:r w:rsidR="00566190">
        <w:rPr>
          <w:rFonts w:ascii="Arial" w:hAnsi="Arial" w:cs="Arial"/>
        </w:rPr>
        <w:t xml:space="preserve"> </w:t>
      </w:r>
    </w:p>
    <w:p w:rsidR="00376559" w:rsidRPr="007B0954" w:rsidRDefault="0056619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76559" w:rsidRDefault="00566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Mathematik am Vorstudienlehrgang der Wiener Universitäten: </w:t>
      </w:r>
    </w:p>
    <w:p w:rsidR="00BD51EC" w:rsidRDefault="00BD51EC" w:rsidP="00BD51EC">
      <w:pPr>
        <w:ind w:left="567"/>
        <w:rPr>
          <w:rFonts w:ascii="Arial" w:hAnsi="Arial" w:cs="Arial"/>
        </w:rPr>
      </w:pPr>
      <w:r w:rsidRPr="00BD51EC">
        <w:rPr>
          <w:rFonts w:ascii="Arial" w:hAnsi="Arial" w:cs="Arial"/>
          <w:sz w:val="28"/>
          <w:szCs w:val="28"/>
          <w:rtl/>
        </w:rPr>
        <w:t>الرياضيات في الدورة التحضيرية في جامعات فيينا</w:t>
      </w:r>
    </w:p>
    <w:p w:rsidR="00376559" w:rsidRDefault="005A355B" w:rsidP="00BD51EC">
      <w:pPr>
        <w:ind w:left="567"/>
      </w:pPr>
      <w:hyperlink r:id="rId26" w:history="1">
        <w:r w:rsidR="00566190" w:rsidRPr="00BD51EC">
          <w:rPr>
            <w:rStyle w:val="Hyperlink"/>
            <w:rFonts w:ascii="Arial" w:hAnsi="Arial" w:cs="Arial"/>
            <w:sz w:val="22"/>
            <w:szCs w:val="22"/>
          </w:rPr>
          <w:t>https://homepage.univie.ac.at/johann.brandstetter/vwu/</w:t>
        </w:r>
      </w:hyperlink>
      <w:r w:rsidR="00566190" w:rsidRPr="00BD51EC">
        <w:rPr>
          <w:rFonts w:ascii="Arial" w:hAnsi="Arial" w:cs="Arial"/>
          <w:sz w:val="22"/>
          <w:szCs w:val="22"/>
        </w:rPr>
        <w:t xml:space="preserve"> </w:t>
      </w:r>
    </w:p>
    <w:p w:rsidR="00376559" w:rsidRPr="007B0954" w:rsidRDefault="0056619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76559" w:rsidRDefault="00566190" w:rsidP="00BD51EC">
      <w:pPr>
        <w:rPr>
          <w:rFonts w:ascii="Arial" w:hAnsi="Arial" w:cs="Arial"/>
        </w:rPr>
      </w:pPr>
      <w:r>
        <w:rPr>
          <w:rFonts w:ascii="Arial" w:hAnsi="Arial" w:cs="Arial"/>
        </w:rPr>
        <w:t>Angaben von alten Prüfungen am VWU</w:t>
      </w:r>
      <w:r w:rsidR="00BD51EC">
        <w:rPr>
          <w:rFonts w:ascii="Arial" w:hAnsi="Arial" w:cs="Arial"/>
        </w:rPr>
        <w:t xml:space="preserve">, </w:t>
      </w:r>
      <w:r w:rsidR="00BD51EC" w:rsidRPr="00BD51EC">
        <w:rPr>
          <w:rFonts w:ascii="Arial" w:hAnsi="Arial" w:cs="Arial"/>
          <w:b/>
          <w:bCs/>
        </w:rPr>
        <w:t>Beispiele</w:t>
      </w:r>
      <w:r w:rsidR="00BD51EC">
        <w:rPr>
          <w:rFonts w:ascii="Arial" w:hAnsi="Arial" w:cs="Arial"/>
        </w:rPr>
        <w:t xml:space="preserve"> zur Orientierung und zum Üben </w:t>
      </w:r>
    </w:p>
    <w:p w:rsidR="00BD51EC" w:rsidRDefault="00BD51EC" w:rsidP="00BD51EC">
      <w:pPr>
        <w:ind w:left="567"/>
        <w:rPr>
          <w:rFonts w:ascii="Arial" w:hAnsi="Arial" w:cs="Arial"/>
        </w:rPr>
      </w:pPr>
      <w:r w:rsidRPr="00BD51EC">
        <w:rPr>
          <w:rFonts w:ascii="Arial" w:hAnsi="Arial" w:cs="Arial"/>
          <w:sz w:val="28"/>
          <w:szCs w:val="28"/>
          <w:rtl/>
        </w:rPr>
        <w:t>معلومات من الاختبارات القديمة في</w:t>
      </w:r>
      <w:r w:rsidRPr="00BD51EC">
        <w:rPr>
          <w:rFonts w:ascii="Arial" w:hAnsi="Arial" w:cs="Arial"/>
          <w:sz w:val="28"/>
          <w:szCs w:val="28"/>
        </w:rPr>
        <w:t xml:space="preserve"> </w:t>
      </w:r>
      <w:r w:rsidRPr="00BD51EC">
        <w:rPr>
          <w:rFonts w:ascii="Arial" w:hAnsi="Arial" w:cs="Arial"/>
          <w:sz w:val="22"/>
          <w:szCs w:val="22"/>
        </w:rPr>
        <w:t>VWU</w:t>
      </w:r>
      <w:r w:rsidRPr="00BD51EC">
        <w:rPr>
          <w:rFonts w:ascii="Arial" w:hAnsi="Arial" w:cs="Arial"/>
          <w:sz w:val="28"/>
          <w:szCs w:val="28"/>
        </w:rPr>
        <w:t xml:space="preserve"> </w:t>
      </w:r>
      <w:r w:rsidRPr="00BD51EC">
        <w:rPr>
          <w:rFonts w:ascii="Arial" w:hAnsi="Arial" w:cs="Arial"/>
          <w:sz w:val="28"/>
          <w:szCs w:val="28"/>
          <w:rtl/>
        </w:rPr>
        <w:t>، أمثلة للتوجيه والممارسة</w:t>
      </w:r>
    </w:p>
    <w:p w:rsidR="00376559" w:rsidRDefault="005A355B" w:rsidP="00BD51EC">
      <w:pPr>
        <w:ind w:left="567"/>
      </w:pPr>
      <w:hyperlink r:id="rId27" w:history="1">
        <w:r w:rsidR="00566190" w:rsidRPr="00BD51EC">
          <w:rPr>
            <w:rStyle w:val="Hyperlink"/>
            <w:rFonts w:ascii="Arial" w:hAnsi="Arial" w:cs="Arial"/>
            <w:sz w:val="22"/>
            <w:szCs w:val="22"/>
          </w:rPr>
          <w:t>https://homepage.univie.ac.at/johann.brandstetter/vwu/alte_prufungen/prufungsuebersicht.html</w:t>
        </w:r>
      </w:hyperlink>
    </w:p>
    <w:p w:rsidR="00376559" w:rsidRDefault="00566190">
      <w:pPr>
        <w:rPr>
          <w:rFonts w:ascii="Arial" w:hAnsi="Arial" w:cs="Arial"/>
        </w:rPr>
      </w:pPr>
      <w:r w:rsidRPr="00486B9F">
        <w:rPr>
          <w:rFonts w:ascii="Arial" w:hAnsi="Arial" w:cs="Arial"/>
        </w:rPr>
        <w:t> </w:t>
      </w:r>
    </w:p>
    <w:p w:rsidR="007B0954" w:rsidRDefault="007B0954">
      <w:pPr>
        <w:rPr>
          <w:rFonts w:ascii="Arial" w:hAnsi="Arial" w:cs="Arial"/>
        </w:rPr>
      </w:pPr>
    </w:p>
    <w:p w:rsidR="007B0954" w:rsidRPr="00486B9F" w:rsidRDefault="007B0954">
      <w:pPr>
        <w:rPr>
          <w:rFonts w:ascii="Arial" w:hAnsi="Arial" w:cs="Arial"/>
        </w:rPr>
      </w:pPr>
    </w:p>
    <w:p w:rsidR="00486B9F" w:rsidRPr="001F3D1A" w:rsidRDefault="00486B9F" w:rsidP="001F3D1A">
      <w:pPr>
        <w:rPr>
          <w:rFonts w:ascii="Arial" w:hAnsi="Arial" w:cs="Arial"/>
        </w:rPr>
      </w:pPr>
      <w:r w:rsidRPr="001F3D1A">
        <w:rPr>
          <w:rFonts w:ascii="Arial" w:hAnsi="Arial" w:cs="Arial"/>
        </w:rPr>
        <w:t> 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395"/>
      </w:tblGrid>
      <w:tr w:rsidR="00486B9F" w:rsidTr="00760DBB">
        <w:tc>
          <w:tcPr>
            <w:tcW w:w="6237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86B9F" w:rsidRDefault="00486B9F" w:rsidP="00EA64D2">
            <w:pPr>
              <w:ind w:right="142"/>
              <w:jc w:val="right"/>
            </w:pPr>
            <w:r>
              <w:rPr>
                <w:sz w:val="18"/>
                <w:szCs w:val="18"/>
              </w:rPr>
              <w:t>Wie gut helfen Dir die Seiten von diesem Kapitel?</w:t>
            </w:r>
          </w:p>
          <w:p w:rsidR="00486B9F" w:rsidRDefault="00486B9F" w:rsidP="00EA64D2">
            <w:pPr>
              <w:ind w:right="142"/>
              <w:jc w:val="right"/>
            </w:pPr>
            <w:r>
              <w:rPr>
                <w:rFonts w:hint="cs"/>
                <w:sz w:val="22"/>
                <w:szCs w:val="22"/>
                <w:rtl/>
              </w:rPr>
              <w:t>إلى أي مدى تساعدك صفحات هذا الفصل؟</w:t>
            </w:r>
          </w:p>
        </w:tc>
        <w:tc>
          <w:tcPr>
            <w:tcW w:w="4395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86B9F" w:rsidRDefault="005A355B" w:rsidP="00EA64D2">
            <w:hyperlink r:id="rId28" w:tooltip="شكرا لاجابتك …" w:history="1">
              <w:r w:rsidR="00486B9F">
                <w:rPr>
                  <w:rStyle w:val="Hyperlink"/>
                </w:rPr>
                <w:t>Deine Antwort bitte (Mail)</w:t>
              </w:r>
            </w:hyperlink>
          </w:p>
          <w:p w:rsidR="00486B9F" w:rsidRDefault="00486B9F" w:rsidP="00EA64D2">
            <w:r>
              <w:rPr>
                <w:rFonts w:hint="cs"/>
                <w:sz w:val="22"/>
                <w:szCs w:val="22"/>
                <w:rtl/>
              </w:rPr>
              <w:t>ردك (بريد إلكتروني)</w:t>
            </w:r>
          </w:p>
        </w:tc>
      </w:tr>
    </w:tbl>
    <w:p w:rsidR="00486B9F" w:rsidRPr="001F3D1A" w:rsidRDefault="00486B9F" w:rsidP="00486B9F">
      <w:pPr>
        <w:rPr>
          <w:rFonts w:ascii="Arial" w:hAnsi="Arial" w:cs="Arial"/>
        </w:rPr>
      </w:pPr>
      <w:r w:rsidRPr="001F3D1A">
        <w:rPr>
          <w:rFonts w:ascii="Arial" w:hAnsi="Arial" w:cs="Arial"/>
        </w:rPr>
        <w:t> </w:t>
      </w:r>
    </w:p>
    <w:p w:rsidR="00486B9F" w:rsidRPr="001F3D1A" w:rsidRDefault="00486B9F" w:rsidP="00486B9F">
      <w:pPr>
        <w:rPr>
          <w:rFonts w:ascii="Arial" w:hAnsi="Arial" w:cs="Arial"/>
        </w:rPr>
      </w:pPr>
      <w:r w:rsidRPr="001F3D1A">
        <w:rPr>
          <w:rFonts w:ascii="Arial" w:hAnsi="Arial" w:cs="Arial"/>
        </w:rPr>
        <w:t> 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7757"/>
      </w:tblGrid>
      <w:tr w:rsidR="00486B9F" w:rsidTr="00760DBB">
        <w:trPr>
          <w:cantSplit/>
        </w:trPr>
        <w:tc>
          <w:tcPr>
            <w:tcW w:w="2891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486B9F" w:rsidRDefault="00486B9F" w:rsidP="00EA64D2">
            <w:pPr>
              <w:ind w:left="134"/>
              <w:jc w:val="center"/>
            </w:pPr>
            <w:bookmarkStart w:id="1" w:name="QR_Link_dieseSeite"/>
            <w:bookmarkEnd w:id="1"/>
            <w:r>
              <w:rPr>
                <w:noProof/>
              </w:rPr>
              <w:drawing>
                <wp:inline distT="0" distB="0" distL="0" distR="0" wp14:anchorId="012D0013" wp14:editId="22251AEB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2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486B9F" w:rsidRDefault="005A355B" w:rsidP="00EA64D2">
            <w:pPr>
              <w:ind w:left="135" w:right="166"/>
              <w:jc w:val="right"/>
            </w:pPr>
            <w:hyperlink w:anchor="_top" w:tgtFrame="_top" w:history="1">
              <w:r w:rsidR="00486B9F">
                <w:rPr>
                  <w:rStyle w:val="Hyperlink"/>
                </w:rPr>
                <w:t>[ top ]</w:t>
              </w:r>
            </w:hyperlink>
          </w:p>
          <w:p w:rsidR="00486B9F" w:rsidRDefault="00486B9F" w:rsidP="00EA64D2">
            <w:pPr>
              <w:ind w:left="135" w:right="166"/>
            </w:pPr>
            <w:r>
              <w:t xml:space="preserve">diese Seite  /  </w:t>
            </w:r>
            <w:r>
              <w:rPr>
                <w:rFonts w:hint="cs"/>
                <w:rtl/>
              </w:rPr>
              <w:t>هذه الصفحة</w:t>
            </w:r>
            <w:r>
              <w:rPr>
                <w:rFonts w:hint="cs"/>
              </w:rPr>
              <w:t xml:space="preserve"> </w:t>
            </w:r>
          </w:p>
          <w:p w:rsidR="00486B9F" w:rsidRPr="001F3D1A" w:rsidRDefault="005A355B" w:rsidP="00EA64D2">
            <w:pPr>
              <w:ind w:left="135" w:right="166"/>
              <w:rPr>
                <w:rFonts w:asciiTheme="minorBidi" w:hAnsiTheme="minorBidi" w:cstheme="minorBidi"/>
              </w:rPr>
            </w:pPr>
            <w:hyperlink r:id="rId31" w:tgtFrame="_self" w:history="1">
              <w:r w:rsidR="00486B9F" w:rsidRPr="001F3D1A">
                <w:rPr>
                  <w:rStyle w:val="Hyperlink"/>
                  <w:rFonts w:asciiTheme="minorBidi" w:hAnsiTheme="minorBidi" w:cstheme="minorBidi"/>
                </w:rPr>
                <w:t>https://kleine-deutsch-hilfe.at/MAVS_01_AR.htm</w:t>
              </w:r>
            </w:hyperlink>
            <w:r w:rsidR="00486B9F" w:rsidRPr="001F3D1A">
              <w:rPr>
                <w:rFonts w:asciiTheme="minorBidi" w:hAnsiTheme="minorBidi" w:cstheme="minorBidi"/>
              </w:rPr>
              <w:t xml:space="preserve"> </w:t>
            </w:r>
          </w:p>
          <w:p w:rsidR="00486B9F" w:rsidRDefault="00486B9F" w:rsidP="00EA64D2">
            <w:pPr>
              <w:ind w:left="135" w:right="166"/>
            </w:pPr>
            <w:r>
              <w:t> </w:t>
            </w:r>
          </w:p>
        </w:tc>
      </w:tr>
    </w:tbl>
    <w:p w:rsidR="00486B9F" w:rsidRPr="001F3D1A" w:rsidRDefault="00486B9F" w:rsidP="00486B9F">
      <w:pPr>
        <w:rPr>
          <w:rFonts w:ascii="Arial" w:hAnsi="Arial" w:cs="Arial"/>
        </w:rPr>
      </w:pPr>
      <w:r>
        <w:t> </w:t>
      </w:r>
    </w:p>
    <w:p w:rsidR="00486B9F" w:rsidRPr="001F3D1A" w:rsidRDefault="00486B9F" w:rsidP="00486B9F">
      <w:pPr>
        <w:rPr>
          <w:rFonts w:ascii="Arial" w:hAnsi="Arial" w:cs="Arial"/>
        </w:rPr>
      </w:pPr>
      <w:r w:rsidRPr="001F3D1A">
        <w:rPr>
          <w:rFonts w:ascii="Arial" w:hAnsi="Arial" w:cs="Arial"/>
        </w:rPr>
        <w:t> </w:t>
      </w:r>
    </w:p>
    <w:p w:rsidR="00566190" w:rsidRPr="00486B9F" w:rsidRDefault="00566190">
      <w:pPr>
        <w:rPr>
          <w:rFonts w:ascii="Arial" w:hAnsi="Arial" w:cs="Arial"/>
        </w:rPr>
      </w:pPr>
      <w:r w:rsidRPr="00486B9F">
        <w:rPr>
          <w:rFonts w:ascii="Arial" w:hAnsi="Arial" w:cs="Arial"/>
        </w:rPr>
        <w:t> </w:t>
      </w:r>
    </w:p>
    <w:sectPr w:rsidR="00566190" w:rsidRPr="00486B9F" w:rsidSect="00AC4FA9">
      <w:pgSz w:w="11906" w:h="16838"/>
      <w:pgMar w:top="1134" w:right="99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9F"/>
    <w:rsid w:val="001C2294"/>
    <w:rsid w:val="001F3D1A"/>
    <w:rsid w:val="00376559"/>
    <w:rsid w:val="004605EF"/>
    <w:rsid w:val="00486B9F"/>
    <w:rsid w:val="00566190"/>
    <w:rsid w:val="005A355B"/>
    <w:rsid w:val="00760DBB"/>
    <w:rsid w:val="007B0954"/>
    <w:rsid w:val="00870588"/>
    <w:rsid w:val="008D5A0A"/>
    <w:rsid w:val="00AC4FA9"/>
    <w:rsid w:val="00BD51EC"/>
    <w:rsid w:val="00D2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3730B-5EBF-4B09-94BA-2A74DE0D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954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MAVS_02_AR.htm" TargetMode="External"/><Relationship Id="rId13" Type="http://schemas.openxmlformats.org/officeDocument/2006/relationships/hyperlink" Target="file:///D:\Freiwilligenarbeit\Konversation\Wortschatz_Web\MAVS_07_AR.htm" TargetMode="External"/><Relationship Id="rId18" Type="http://schemas.openxmlformats.org/officeDocument/2006/relationships/hyperlink" Target="file:///D:\Freiwilligenarbeit\Konversation\Wortschatz_Web\MAVS_11_AR.htm" TargetMode="External"/><Relationship Id="rId26" Type="http://schemas.openxmlformats.org/officeDocument/2006/relationships/hyperlink" Target="https://homepage.univie.ac.at/johann.brandstetter/vwu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Freiwilligenarbeit\Konversation\Wortschatz_Web\MAVS_13_AR.htm" TargetMode="External"/><Relationship Id="rId7" Type="http://schemas.openxmlformats.org/officeDocument/2006/relationships/hyperlink" Target="file:///D:\Freiwilligenarbeit\Konversation\Wortschatz_Web\_Kapitel_Mathematik_Index_AR.htm" TargetMode="External"/><Relationship Id="rId12" Type="http://schemas.openxmlformats.org/officeDocument/2006/relationships/hyperlink" Target="file:///D:\Freiwilligenarbeit\Konversation\Wortschatz_Web\MAVS_06_AR.htm" TargetMode="External"/><Relationship Id="rId17" Type="http://schemas.openxmlformats.org/officeDocument/2006/relationships/hyperlink" Target="file:///D:\Freiwilligenarbeit\Konversation\Wortschatz_Web\MAVS_10_AR.htm" TargetMode="External"/><Relationship Id="rId25" Type="http://schemas.openxmlformats.org/officeDocument/2006/relationships/hyperlink" Target="https://vorstudienlehrgang.at/de/wien/ergaenzungspruefunge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Freiwilligenarbeit\Konversation\Wortschatz_Web\MAVS_09_AR.htm" TargetMode="External"/><Relationship Id="rId20" Type="http://schemas.openxmlformats.org/officeDocument/2006/relationships/hyperlink" Target="file:///D:\Freiwilligenarbeit\Konversation\Wortschatz_Web\MAVS_12_AR.htm" TargetMode="External"/><Relationship Id="rId29" Type="http://schemas.openxmlformats.org/officeDocument/2006/relationships/hyperlink" Target="https://kleine-deutsch-hilfe.at/MAVS_01_AR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Freiwilligenarbeit\Konversation\Wortschatz_Web\We-Or_521_AllgemInfo.mp3" TargetMode="External"/><Relationship Id="rId11" Type="http://schemas.openxmlformats.org/officeDocument/2006/relationships/hyperlink" Target="file:///D:\Freiwilligenarbeit\Konversation\Wortschatz_Web\MAVS_05_AR.htm" TargetMode="External"/><Relationship Id="rId24" Type="http://schemas.openxmlformats.org/officeDocument/2006/relationships/hyperlink" Target="https://studyinaustria.at/de/studium/vorstudienlehrgaenge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D:\Freiwilligenarbeit\Konversation\Wortschatz_Web\Start-AR.htm" TargetMode="External"/><Relationship Id="rId15" Type="http://schemas.openxmlformats.org/officeDocument/2006/relationships/hyperlink" Target="MAVS_15_AR.htm" TargetMode="External"/><Relationship Id="rId23" Type="http://schemas.openxmlformats.org/officeDocument/2006/relationships/hyperlink" Target="https://vorstudienlehrgang.at/de/" TargetMode="External"/><Relationship Id="rId28" Type="http://schemas.openxmlformats.org/officeDocument/2006/relationships/hyperlink" Target="mailto:kleine-deutsch-hilfe@gmx.at?subject=MACS_01_AR%20Feedback%20" TargetMode="External"/><Relationship Id="rId10" Type="http://schemas.openxmlformats.org/officeDocument/2006/relationships/hyperlink" Target="file:///D:\Freiwilligenarbeit\Konversation\Wortschatz_Web\MAVS_04_AR.htm" TargetMode="External"/><Relationship Id="rId19" Type="http://schemas.openxmlformats.org/officeDocument/2006/relationships/hyperlink" Target="file:///D:\Freiwilligenarbeit\Konversation\Wortschatz_Web\MAVS_14_AR.htm" TargetMode="External"/><Relationship Id="rId31" Type="http://schemas.openxmlformats.org/officeDocument/2006/relationships/hyperlink" Target="file:///D:\Freiwilligenarbeit\Konversation\Wortschatz_Web\MAVS_01_A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Freiwilligenarbeit\Konversation\Wortschatz_Web\MAVS_03_AR.htm" TargetMode="External"/><Relationship Id="rId14" Type="http://schemas.openxmlformats.org/officeDocument/2006/relationships/hyperlink" Target="MAVS_08_AR.htm" TargetMode="External"/><Relationship Id="rId22" Type="http://schemas.openxmlformats.org/officeDocument/2006/relationships/hyperlink" Target="file:///D:\Freiwilligenarbeit\Konversation\Wortschatz_Web\MAVS_02_AR.htm" TargetMode="External"/><Relationship Id="rId27" Type="http://schemas.openxmlformats.org/officeDocument/2006/relationships/hyperlink" Target="https://homepage.univie.ac.at/johann.brandstetter/vwu/alte_prufungen/prufungsuebersicht.html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064F-A140-4B2C-BEE4-04FC64EA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Vorstudium</vt:lpstr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Vorstudium</dc:title>
  <dc:subject/>
  <dc:creator>PCHW</dc:creator>
  <cp:keywords/>
  <dc:description/>
  <cp:lastModifiedBy>            </cp:lastModifiedBy>
  <cp:revision>2</cp:revision>
  <dcterms:created xsi:type="dcterms:W3CDTF">2022-11-30T19:01:00Z</dcterms:created>
  <dcterms:modified xsi:type="dcterms:W3CDTF">2022-11-30T19:01:00Z</dcterms:modified>
</cp:coreProperties>
</file>