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AA" w:rsidRDefault="00D45E73" w:rsidP="004A3713">
      <w:r>
        <w:rPr>
          <w:rFonts w:ascii="Arial" w:hAnsi="Arial" w:cs="Arial"/>
          <w:b/>
          <w:bCs/>
          <w:sz w:val="18"/>
          <w:szCs w:val="18"/>
          <w:lang w:val="de-CH"/>
        </w:rPr>
        <w:t>(AMB01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)  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[</w:t>
      </w:r>
      <w:r w:rsidR="00B1757C">
        <w:rPr>
          <w:rFonts w:ascii="Arial" w:hAnsi="Arial" w:cs="Arial"/>
          <w:b/>
          <w:bCs/>
          <w:sz w:val="18"/>
          <w:szCs w:val="18"/>
          <w:lang w:val="de-CH"/>
        </w:rPr>
        <w:t>P</w:t>
      </w:r>
      <w:r>
        <w:rPr>
          <w:rFonts w:ascii="Arial" w:hAnsi="Arial" w:cs="Arial"/>
          <w:b/>
          <w:bCs/>
          <w:sz w:val="18"/>
          <w:szCs w:val="18"/>
          <w:lang w:val="de-CH"/>
        </w:rPr>
        <w:t>A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]  </w:t>
      </w:r>
      <w:r>
        <w:rPr>
          <w:rFonts w:ascii="Arial" w:hAnsi="Arial" w:cs="Arial"/>
          <w:lang w:val="de-CH"/>
        </w:rPr>
        <w:t>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Schloss Ambras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  /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 xml:space="preserve">  </w:t>
      </w:r>
      <w:r w:rsidR="004A3713" w:rsidRPr="004A3713">
        <w:rPr>
          <w:rFonts w:ascii="Arial" w:hAnsi="Arial" w:cs="Arial"/>
          <w:b/>
          <w:bCs/>
          <w:sz w:val="22"/>
          <w:szCs w:val="22"/>
          <w:rtl/>
        </w:rPr>
        <w:t>د امبراس قلعه</w:t>
      </w:r>
    </w:p>
    <w:p w:rsidR="00E23CAA" w:rsidRDefault="00D45E73"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793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1"/>
        <w:gridCol w:w="3827"/>
      </w:tblGrid>
      <w:tr w:rsidR="00E23CAA" w:rsidTr="004A3713">
        <w:tc>
          <w:tcPr>
            <w:tcW w:w="4111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E23CAA" w:rsidRDefault="00D45E73">
            <w:pPr>
              <w:spacing w:line="300" w:lineRule="atLeast"/>
              <w:ind w:left="567" w:hanging="567"/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bei Innsbruck </w:t>
            </w:r>
            <w:r>
              <w:rPr>
                <w:rFonts w:ascii="Arial" w:hAnsi="Arial" w:cs="Arial"/>
                <w:b/>
                <w:bCs/>
                <w:lang w:val="de-CH"/>
              </w:rPr>
              <w:br/>
              <w:t xml:space="preserve">Geschichte und Kulturfest </w:t>
            </w:r>
          </w:p>
        </w:tc>
        <w:tc>
          <w:tcPr>
            <w:tcW w:w="3827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4A3713" w:rsidRPr="004A3713" w:rsidRDefault="004A3713" w:rsidP="004A371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371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انسبرک ته ن</w:t>
            </w:r>
            <w:r w:rsidRPr="004A371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ږ</w:t>
            </w:r>
            <w:r w:rsidRPr="004A3713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د</w:t>
            </w:r>
            <w:r w:rsidRPr="004A371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ې</w:t>
            </w:r>
            <w:r w:rsidRPr="004A371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د امبراس ک</w:t>
            </w:r>
            <w:r w:rsidRPr="004A371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ی</w:t>
            </w:r>
            <w:r w:rsidRPr="004A3713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سل</w:t>
            </w:r>
          </w:p>
          <w:p w:rsidR="00E23CAA" w:rsidRDefault="004A3713" w:rsidP="004A3713">
            <w:pPr>
              <w:jc w:val="right"/>
            </w:pPr>
            <w:r w:rsidRPr="004A3713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تار</w:t>
            </w:r>
            <w:r w:rsidRPr="004A371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ی</w:t>
            </w:r>
            <w:r w:rsidRPr="004A3713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خي</w:t>
            </w:r>
            <w:r w:rsidRPr="004A371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او کلتوري جشن</w:t>
            </w:r>
          </w:p>
        </w:tc>
      </w:tr>
    </w:tbl>
    <w:p w:rsidR="00E23CAA" w:rsidRDefault="00D45E73">
      <w:r>
        <w:rPr>
          <w:rFonts w:ascii="Arial" w:hAnsi="Arial" w:cs="Arial"/>
        </w:rPr>
        <w:t> </w:t>
      </w:r>
    </w:p>
    <w:p w:rsidR="00E23CAA" w:rsidRDefault="00D45E73">
      <w:r>
        <w:rPr>
          <w:rFonts w:ascii="Arial" w:hAnsi="Arial" w:cs="Arial"/>
        </w:rPr>
        <w:t> </w:t>
      </w:r>
    </w:p>
    <w:tbl>
      <w:tblPr>
        <w:tblW w:w="9927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3827"/>
        <w:gridCol w:w="1984"/>
      </w:tblGrid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Jedes Jahr findet am 15. August das Schlossfest Ambras statt.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Geboten werden Kunst, Kultur, Musik und Kulinarik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 امبراس کیسل فستیوال هر کال د اګست په پنځلسمه ترسره کیږي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هنر، کلتور، میوزیک او خواړه په وړاندیز کې دي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Zahlreiche Attraktionen, unterhaltsame Konzerte sowie spannende Führungen wollen die Besucher in eine frühere Zeit zurückversetzen.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ډیری جذابیتونه، ساتیرۍ کنسرټونه او په زړه پورې سفرونه موخه لري چې لیدونکي بیرته پخوانی وخت ته ورسوي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ersten Bauten an der Stelle des heutigen Schlosses entstanden vor etwa 1100 Jahren.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 نننۍ کلا په ساحه کې لومړنۍ ودانۍ شاوخوا یوولس سوه کاله وړاندې جوړې شوې وې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Durch einen Krieg wurde die Burg zerstört, nach einiger Zeit aber wieder aufgebaut.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Verschiedene Herrscher des Landes Tirol hatten dort ihren Sitz.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قلعه په یوه جګړه کې ویجاړه شوې وه، خو وروسته بیا جوړه شوه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 تایرول ایالت مختلفو واکمنانو هلته خپل مرکزونه درلودل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In der Epoche der Renaissance, vor etwa 500 Jahren, baute der damalige Herzog die mittelalterliche Burg zu einem prunkvollen Schloss aus.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 رنسانس په دوره کې، شاوخوا پنځه سوه کاله مخکې، هغه مهال ډیوک د منځني پیړۍ کلا په یوه عالي ماڼۍ کې پراخه کړه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Später war das Schloss kein politisches Zentrum mehr.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Man nutzte es in verschiedener Weise, für das Militär und für Wohnungen.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وروسته کلا نور سیاسي مرکز نه و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دا په مختلفو لارو کارول کیده، د اردو او کور لپاره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Im Jahr 1880 eröffnete man mit den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Sammlungen ein Museum.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1948 erfolgte die Wiedereröffnung als Kunstmuseum, es ist Teil des kunsthistorischen Museums in Wien.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 xml:space="preserve">په </w:t>
            </w:r>
            <w:r>
              <w:rPr>
                <w:rFonts w:ascii="Arial" w:hAnsi="Arial" w:cs="Arial"/>
                <w:rtl/>
              </w:rPr>
              <w:t>1880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کې یو موزیم د امبراس ټولګې سره پرانستل شو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 xml:space="preserve">دا په </w:t>
            </w:r>
            <w:r>
              <w:rPr>
                <w:rFonts w:ascii="Arial" w:hAnsi="Arial" w:cs="Arial"/>
                <w:rtl/>
              </w:rPr>
              <w:t>1948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کې د هنر میوزیم په توګه بیا پرانستل شو او په ویانا کې د هنر تاریخ میوزیم برخه ده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Default="003263E0" w:rsidP="003263E0"/>
    <w:p w:rsidR="003263E0" w:rsidRPr="003263E0" w:rsidRDefault="003263E0" w:rsidP="003263E0">
      <w:pPr>
        <w:rPr>
          <w:rFonts w:asciiTheme="minorBidi" w:hAnsiTheme="minorBidi" w:cstheme="minorBidi"/>
          <w:sz w:val="20"/>
          <w:szCs w:val="20"/>
        </w:rPr>
      </w:pPr>
      <w:r w:rsidRPr="003263E0">
        <w:rPr>
          <w:rFonts w:asciiTheme="minorBidi" w:hAnsiTheme="minorBidi" w:cstheme="minorBidi"/>
          <w:sz w:val="20"/>
          <w:szCs w:val="20"/>
        </w:rPr>
        <w:br w:type="column"/>
      </w:r>
    </w:p>
    <w:tbl>
      <w:tblPr>
        <w:tblW w:w="9927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3827"/>
        <w:gridCol w:w="1984"/>
      </w:tblGrid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Jedes Jahr, von Mitte Juli bis Ende August finden die Innsbrucker Festwochen der Alten Musik im Schloss statt.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هر کال، د جولای له نیمایي څخه د اګست تر پایه پورې، د ابتدايي موسیقۍ د انسبرک فستیوال په قلعه کې ترسره کیږي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Das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Unterschloss ist einer der frühesten Museumsbauten in Europa.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Es enthält bedeutende und systematisch erfolgte Sammlungen.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proofErr w:type="spellStart"/>
            <w:r w:rsidRPr="004A3713">
              <w:rPr>
                <w:rFonts w:ascii="Arial" w:hAnsi="Arial" w:cs="Arial"/>
                <w:sz w:val="22"/>
                <w:szCs w:val="22"/>
              </w:rPr>
              <w:t>Ambraser</w:t>
            </w:r>
            <w:proofErr w:type="spellEnd"/>
            <w:r w:rsidRPr="004A3713">
              <w:rPr>
                <w:rFonts w:ascii="Arial" w:hAnsi="Arial" w:cs="Arial"/>
                <w:sz w:val="22"/>
                <w:szCs w:val="22"/>
              </w:rPr>
              <w:t xml:space="preserve"> Unterschloss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په اروپا کې یو له لومړنیو میوزیم ودانیو څخه دی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دا مهم او منظم ټولګه لري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Dort gibt es eine große Anzahl von Objekten zu besichtigen.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Sie sind auch von hoher Qualität.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هلته د لیدلو لپاره ډیری شیان شتون لري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دوی هم د لوړ کیفیت دي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Damit steht das Museum am Beginn des modernen Museumswesens.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Eine weitere Attraktion ist der Schlosspark mit interessanten Kulturdenkmälern.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دا پدې مانا ده چې موزیم د عصري موزیم سیسټم په پیل کې دی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بل جاذبه د کیسل پارک دی چې په زړه پورې کلتوري یادګارونه لري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4A3713" w:rsidTr="004A3713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Und in diesem Schlosspark findet das jährliche Schlossfest statt.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Künstler, Fahnenschwinger, Musiker zeigen ihre Künste.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او د کلا کلنۍ جشن په دې کلا پارک کې ترسره کیږي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A3713" w:rsidRDefault="004A3713" w:rsidP="004A3713">
            <w:pPr>
              <w:spacing w:line="300" w:lineRule="atLeast"/>
              <w:ind w:right="142"/>
              <w:jc w:val="right"/>
            </w:pPr>
            <w:r>
              <w:rPr>
                <w:rFonts w:ascii="Arial" w:hAnsi="Arial" w:cs="Arial"/>
                <w:sz w:val="28"/>
                <w:szCs w:val="28"/>
                <w:rtl/>
              </w:rPr>
              <w:t>هنرمندان، بیرغ اوچتونکي او موسیقار خپل مهارتونه څرګندوي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893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2835"/>
        <w:gridCol w:w="3118"/>
        <w:gridCol w:w="1560"/>
      </w:tblGrid>
      <w:tr w:rsidR="003263E0" w:rsidTr="004A3713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9721E0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2AA6C" wp14:editId="64CC62E9">
                  <wp:extent cx="720000" cy="720000"/>
                  <wp:effectExtent l="0" t="0" r="4445" b="4445"/>
                  <wp:docPr id="11" name="Grafik 11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noWrap/>
            <w:vAlign w:val="center"/>
          </w:tcPr>
          <w:p w:rsidR="003263E0" w:rsidRDefault="003263E0" w:rsidP="00E6141B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Höre dir d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>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Text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an (MP3)</w:t>
            </w:r>
          </w:p>
          <w:p w:rsidR="003263E0" w:rsidRPr="002D4902" w:rsidRDefault="00FA6DB8" w:rsidP="00E6141B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A6DB8">
              <w:rPr>
                <w:rFonts w:asciiTheme="minorBidi" w:hAnsiTheme="minorBidi" w:cs="Arial"/>
                <w:b/>
                <w:bCs/>
                <w:rtl/>
              </w:rPr>
              <w:t>متن ته غو</w:t>
            </w:r>
            <w:r w:rsidRPr="00FA6DB8">
              <w:rPr>
                <w:rFonts w:asciiTheme="minorBidi" w:hAnsiTheme="minorBidi" w:cs="Arial" w:hint="cs"/>
                <w:b/>
                <w:bCs/>
                <w:rtl/>
              </w:rPr>
              <w:t>ږ</w:t>
            </w:r>
            <w:r w:rsidRPr="00FA6DB8">
              <w:rPr>
                <w:rFonts w:asciiTheme="minorBidi" w:hAnsiTheme="minorBidi" w:cs="Arial"/>
                <w:b/>
                <w:bCs/>
                <w:rtl/>
              </w:rPr>
              <w:t xml:space="preserve"> شئ</w:t>
            </w:r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FA6DB8" w:rsidP="00E6141B">
            <w:pPr>
              <w:ind w:left="85" w:right="226"/>
              <w:jc w:val="right"/>
              <w:rPr>
                <w:noProof/>
              </w:rPr>
            </w:pPr>
            <w:r w:rsidRPr="00FA6DB8">
              <w:rPr>
                <w:rFonts w:asciiTheme="minorBidi" w:hAnsiTheme="minorBidi" w:cs="Arial"/>
                <w:noProof/>
                <w:rtl/>
              </w:rPr>
              <w:t>دا پا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ڼ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ه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په و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ی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ب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پا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ڼ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ه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ک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ې</w:t>
            </w:r>
          </w:p>
        </w:tc>
        <w:tc>
          <w:tcPr>
            <w:tcW w:w="1560" w:type="dxa"/>
            <w:noWrap/>
            <w:vAlign w:val="center"/>
          </w:tcPr>
          <w:p w:rsidR="003263E0" w:rsidRDefault="008058FB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EB7829" wp14:editId="3FAFD556">
                  <wp:extent cx="720000" cy="720000"/>
                  <wp:effectExtent l="0" t="0" r="4445" b="4445"/>
                  <wp:docPr id="4" name="Grafik 4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E23CAA" w:rsidRDefault="00D45E73">
      <w:r>
        <w:rPr>
          <w:rFonts w:ascii="Arial" w:hAnsi="Arial" w:cs="Arial"/>
        </w:rPr>
        <w:t> </w:t>
      </w:r>
    </w:p>
    <w:tbl>
      <w:tblPr>
        <w:tblW w:w="7875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16"/>
        <w:gridCol w:w="3759"/>
      </w:tblGrid>
      <w:tr w:rsidR="00E23CAA" w:rsidTr="004A3713">
        <w:tc>
          <w:tcPr>
            <w:tcW w:w="4116" w:type="dxa"/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E23CAA" w:rsidRDefault="00D45E73" w:rsidP="00FA6DB8">
            <w:pPr>
              <w:spacing w:line="300" w:lineRule="atLeast"/>
              <w:ind w:right="142"/>
              <w:jc w:val="center"/>
            </w:pPr>
            <w:bookmarkStart w:id="0" w:name="_GoBack" w:colFirst="2" w:colLast="2"/>
            <w:r>
              <w:rPr>
                <w:rFonts w:ascii="Arial" w:hAnsi="Arial" w:cs="Arial"/>
                <w:b/>
                <w:bCs/>
                <w:lang w:val="de-DE"/>
              </w:rPr>
              <w:t>Lies mehr</w:t>
            </w:r>
            <w:r>
              <w:rPr>
                <w:rFonts w:ascii="Arial" w:hAnsi="Arial" w:cs="Arial"/>
                <w:lang w:val="de-DE"/>
              </w:rPr>
              <w:t> im Wikipedia</w:t>
            </w:r>
          </w:p>
          <w:p w:rsidR="00E23CAA" w:rsidRDefault="00D45E73" w:rsidP="00FA6DB8">
            <w:pPr>
              <w:spacing w:line="300" w:lineRule="atLeast"/>
              <w:ind w:right="142"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" name="Bild 1" descr="D:\Freiwilligenarbeit\Konversation\Wortschatz_Web\AMB01_AR-Dateien\image001.jpg">
                    <a:hlinkClick xmlns:a="http://schemas.openxmlformats.org/drawingml/2006/main" r:id="rId10" tgtFrame="_blank" tooltip="deuts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reiwilligenarbeit\Konversation\Wortschatz_Web\AMB01_AR-Dateien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noWrap/>
            <w:vAlign w:val="center"/>
            <w:hideMark/>
          </w:tcPr>
          <w:p w:rsidR="004A3713" w:rsidRDefault="00FA6DB8" w:rsidP="00FA6DB8">
            <w:pPr>
              <w:spacing w:line="300" w:lineRule="atLeast"/>
              <w:ind w:left="74" w:right="215"/>
              <w:jc w:val="center"/>
            </w:pPr>
            <w:r w:rsidRPr="00FA6DB8">
              <w:rPr>
                <w:rFonts w:ascii="Arial" w:hAnsi="Arial" w:cs="Arial"/>
                <w:sz w:val="28"/>
                <w:szCs w:val="28"/>
                <w:rtl/>
              </w:rPr>
              <w:t>په ويکيپ</w:t>
            </w:r>
            <w:r w:rsidRPr="00FA6DB8">
              <w:rPr>
                <w:rFonts w:ascii="Arial" w:hAnsi="Arial" w:cs="Arial" w:hint="cs"/>
                <w:sz w:val="28"/>
                <w:szCs w:val="28"/>
                <w:rtl/>
              </w:rPr>
              <w:t>ېډ</w:t>
            </w:r>
            <w:r w:rsidRPr="00FA6DB8">
              <w:rPr>
                <w:rFonts w:ascii="Arial" w:hAnsi="Arial" w:cs="Arial" w:hint="eastAsia"/>
                <w:sz w:val="28"/>
                <w:szCs w:val="28"/>
                <w:rtl/>
              </w:rPr>
              <w:t>يا</w:t>
            </w:r>
            <w:r w:rsidRPr="00FA6DB8">
              <w:rPr>
                <w:rFonts w:ascii="Arial" w:hAnsi="Arial" w:cs="Arial"/>
                <w:sz w:val="28"/>
                <w:szCs w:val="28"/>
                <w:rtl/>
              </w:rPr>
              <w:t xml:space="preserve"> ک</w:t>
            </w:r>
            <w:r w:rsidRPr="00FA6DB8">
              <w:rPr>
                <w:rFonts w:ascii="Arial" w:hAnsi="Arial" w:cs="Arial" w:hint="cs"/>
                <w:sz w:val="28"/>
                <w:szCs w:val="28"/>
                <w:rtl/>
              </w:rPr>
              <w:t>ې</w:t>
            </w:r>
            <w:r w:rsidRPr="00FA6DB8">
              <w:rPr>
                <w:rFonts w:ascii="Arial" w:hAnsi="Arial" w:cs="Arial"/>
                <w:sz w:val="28"/>
                <w:szCs w:val="28"/>
                <w:rtl/>
              </w:rPr>
              <w:t xml:space="preserve"> نور ولولئ</w:t>
            </w:r>
          </w:p>
          <w:p w:rsidR="00E23CAA" w:rsidRDefault="004A3713" w:rsidP="00FA6DB8">
            <w:pPr>
              <w:spacing w:line="300" w:lineRule="atLeast"/>
              <w:ind w:left="74" w:right="215"/>
              <w:jc w:val="center"/>
            </w:pPr>
            <w:r>
              <w:rPr>
                <w:noProof/>
              </w:rPr>
              <w:drawing>
                <wp:inline distT="0" distB="0" distL="0" distR="0" wp14:anchorId="15AAB829" wp14:editId="5167B4CA">
                  <wp:extent cx="723900" cy="723900"/>
                  <wp:effectExtent l="0" t="0" r="0" b="0"/>
                  <wp:docPr id="2" name="Grafik 3" descr="D:\Freiwilligenarbeit\Konversation\Wortschatz_Web\AMB01_PA-Dateien\image002.jpg">
                    <a:hlinkClick xmlns:a="http://schemas.openxmlformats.org/drawingml/2006/main" r:id="rId12" tgtFrame="_blank" tooltip="englisch  /  انګلیسي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D:\Freiwilligenarbeit\Konversation\Wortschatz_Web\AMB01_PA-Dateien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A7AA1" w:rsidRDefault="008A7AA1" w:rsidP="008A7AA1">
      <w:pPr>
        <w:rPr>
          <w:rFonts w:asciiTheme="minorBidi" w:hAnsiTheme="minorBidi" w:cstheme="minorBidi"/>
        </w:rPr>
      </w:pPr>
    </w:p>
    <w:p w:rsidR="008A7AA1" w:rsidRDefault="008A7AA1" w:rsidP="008A7AA1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DD3E5F" w:rsidRDefault="008A7AA1" w:rsidP="004A3713">
      <w:pPr>
        <w:pageBreakBefore/>
      </w:pPr>
      <w:r>
        <w:rPr>
          <w:rFonts w:ascii="Arial" w:hAnsi="Arial" w:cs="Arial"/>
          <w:b/>
          <w:bCs/>
          <w:sz w:val="18"/>
          <w:szCs w:val="18"/>
          <w:lang w:val="de-CH"/>
        </w:rPr>
        <w:lastRenderedPageBreak/>
        <w:t xml:space="preserve"> </w:t>
      </w:r>
      <w:r w:rsidR="00DD3E5F">
        <w:rPr>
          <w:rFonts w:ascii="Arial" w:hAnsi="Arial" w:cs="Arial"/>
          <w:b/>
          <w:bCs/>
          <w:sz w:val="18"/>
          <w:szCs w:val="18"/>
          <w:lang w:val="de-CH"/>
        </w:rPr>
        <w:t>(AMB02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)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>[</w:t>
      </w:r>
      <w:r w:rsidR="00B1757C">
        <w:rPr>
          <w:rFonts w:ascii="Arial" w:hAnsi="Arial" w:cs="Arial"/>
          <w:b/>
          <w:bCs/>
          <w:sz w:val="18"/>
          <w:szCs w:val="18"/>
          <w:lang w:val="de-CH"/>
        </w:rPr>
        <w:t>P</w:t>
      </w:r>
      <w:r w:rsidR="00DD3E5F">
        <w:rPr>
          <w:rFonts w:ascii="Arial" w:hAnsi="Arial" w:cs="Arial"/>
          <w:b/>
          <w:bCs/>
          <w:sz w:val="18"/>
          <w:szCs w:val="18"/>
          <w:lang w:val="de-CH"/>
        </w:rPr>
        <w:t>A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]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–  Schloss Ambras  /  </w:t>
      </w:r>
      <w:r w:rsidR="004A3713" w:rsidRPr="004A3713">
        <w:rPr>
          <w:rFonts w:ascii="Arial" w:hAnsi="Arial" w:cs="Arial"/>
          <w:b/>
          <w:bCs/>
          <w:sz w:val="21"/>
          <w:szCs w:val="21"/>
          <w:rtl/>
        </w:rPr>
        <w:t>د امبراس قلعه</w:t>
      </w:r>
    </w:p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694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544"/>
      </w:tblGrid>
      <w:tr w:rsidR="00DD3E5F" w:rsidTr="004A3713">
        <w:trPr>
          <w:cantSplit/>
        </w:trPr>
        <w:tc>
          <w:tcPr>
            <w:tcW w:w="3402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DD3E5F" w:rsidP="00E6141B">
            <w:pPr>
              <w:spacing w:line="300" w:lineRule="atLeast"/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</w:t>
            </w:r>
          </w:p>
        </w:tc>
        <w:tc>
          <w:tcPr>
            <w:tcW w:w="3544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4A3713" w:rsidP="00E6141B">
            <w:pPr>
              <w:jc w:val="right"/>
            </w:pPr>
            <w:r w:rsidRPr="004A371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 امبراس قلعه</w:t>
            </w:r>
          </w:p>
        </w:tc>
      </w:tr>
    </w:tbl>
    <w:p w:rsidR="00DD3E5F" w:rsidRDefault="00DD3E5F" w:rsidP="00DD3E5F">
      <w:r>
        <w:rPr>
          <w:rFonts w:ascii="Arial" w:hAnsi="Arial" w:cs="Arial"/>
        </w:rPr>
        <w:t> </w:t>
      </w:r>
    </w:p>
    <w:tbl>
      <w:tblPr>
        <w:tblW w:w="992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3544"/>
        <w:gridCol w:w="2692"/>
      </w:tblGrid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Kulinarik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Kochkunst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خواړه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پخلي هنر</w:t>
            </w:r>
          </w:p>
        </w:tc>
        <w:tc>
          <w:tcPr>
            <w:tcW w:w="2692" w:type="dxa"/>
            <w:tcBorders>
              <w:top w:val="nil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Attraktion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etwas ist attraktiv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جذابیت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یو څه په زړه پوری دی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Unterhaltung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etwas ist unterhaltsam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خبرې اترې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یو څه په زړه پوری دی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zurückversetzen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sich eine vergangene Zeit vorstellen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شاته کیږده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تیر شوي وخت تصور وکړئ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der Sitz des Herrschers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واکمن څوکۍ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Epoche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der Zeitabschnitt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زمانه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وخت موده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die Renaissance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eine Epoche in Europa im 14. – 17. Jahrhundert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رینسانس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په اروپا کې د 14 - 17 پیړیو دوره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der Prunk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 xml:space="preserve">die Pracht 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prunkvoll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جلال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جلال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عالي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das Kunstmuseum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das kunsthistorische Museum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هنر میوزیم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د هنر تاریخ میوزیم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4A3713" w:rsidTr="004A3713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das System</w:t>
            </w:r>
          </w:p>
          <w:p w:rsidR="004A3713" w:rsidRDefault="004A3713" w:rsidP="004A3713">
            <w:pPr>
              <w:spacing w:line="300" w:lineRule="atLeast"/>
            </w:pPr>
            <w:r>
              <w:rPr>
                <w:rFonts w:ascii="Arial" w:hAnsi="Arial" w:cs="Arial"/>
              </w:rPr>
              <w:t>systematisch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سیسټم</w:t>
            </w:r>
          </w:p>
          <w:p w:rsidR="004A3713" w:rsidRDefault="004A3713" w:rsidP="004A3713">
            <w:pPr>
              <w:ind w:left="85" w:right="226"/>
              <w:jc w:val="right"/>
            </w:pPr>
            <w:r>
              <w:rPr>
                <w:rFonts w:ascii="Arial" w:hAnsi="Arial" w:cs="Arial"/>
                <w:rtl/>
              </w:rPr>
              <w:t>په سیستماتیک ډول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noWrap/>
          </w:tcPr>
          <w:p w:rsidR="004A3713" w:rsidRDefault="004A3713" w:rsidP="004A3713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</w:tbl>
    <w:p w:rsidR="00DD3E5F" w:rsidRDefault="00DD3E5F" w:rsidP="00DD3E5F">
      <w:r>
        <w:rPr>
          <w:rFonts w:ascii="Arial" w:hAnsi="Arial" w:cs="Arial"/>
          <w:sz w:val="20"/>
          <w:szCs w:val="20"/>
          <w:lang w:val="de-CH"/>
        </w:rPr>
        <w:t> </w:t>
      </w:r>
    </w:p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92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3118"/>
        <w:gridCol w:w="3118"/>
        <w:gridCol w:w="1560"/>
      </w:tblGrid>
      <w:tr w:rsidR="003263E0" w:rsidTr="004A3713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3367ED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8A7213" wp14:editId="10828B8A">
                  <wp:extent cx="720000" cy="720000"/>
                  <wp:effectExtent l="0" t="0" r="4445" b="4445"/>
                  <wp:docPr id="9" name="Grafik 9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vAlign w:val="center"/>
          </w:tcPr>
          <w:p w:rsidR="003263E0" w:rsidRPr="003263E0" w:rsidRDefault="003263E0" w:rsidP="003263E0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 w:rsidRPr="003263E0">
              <w:rPr>
                <w:rFonts w:asciiTheme="minorBidi" w:hAnsiTheme="minorBidi" w:cstheme="minorBidi"/>
                <w:sz w:val="20"/>
                <w:szCs w:val="20"/>
              </w:rPr>
              <w:t>Höre dir die Wörter an (MP3)</w:t>
            </w:r>
          </w:p>
          <w:p w:rsidR="003263E0" w:rsidRPr="003263E0" w:rsidRDefault="00FA6DB8" w:rsidP="003263E0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FA6DB8">
              <w:rPr>
                <w:rFonts w:asciiTheme="minorBidi" w:hAnsiTheme="minorBidi" w:cs="Arial"/>
                <w:b/>
                <w:bCs/>
                <w:rtl/>
              </w:rPr>
              <w:t>خبر</w:t>
            </w:r>
            <w:r w:rsidRPr="00FA6DB8">
              <w:rPr>
                <w:rFonts w:asciiTheme="minorBidi" w:hAnsiTheme="minorBidi" w:cs="Arial" w:hint="cs"/>
                <w:b/>
                <w:bCs/>
                <w:rtl/>
              </w:rPr>
              <w:t>ې</w:t>
            </w:r>
            <w:r w:rsidRPr="00FA6DB8">
              <w:rPr>
                <w:rFonts w:asciiTheme="minorBidi" w:hAnsiTheme="minorBidi" w:cs="Arial"/>
                <w:b/>
                <w:bCs/>
                <w:rtl/>
              </w:rPr>
              <w:t xml:space="preserve"> واورئ</w:t>
            </w:r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FA6DB8" w:rsidP="00E6141B">
            <w:pPr>
              <w:ind w:left="85" w:right="226"/>
              <w:jc w:val="right"/>
              <w:rPr>
                <w:noProof/>
              </w:rPr>
            </w:pPr>
            <w:r w:rsidRPr="00FA6DB8">
              <w:rPr>
                <w:rFonts w:asciiTheme="minorBidi" w:hAnsiTheme="minorBidi" w:cs="Arial"/>
                <w:noProof/>
                <w:rtl/>
              </w:rPr>
              <w:t>دا پا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ڼ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ه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په و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ی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ب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پا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ڼ</w:t>
            </w:r>
            <w:r w:rsidRPr="00FA6DB8">
              <w:rPr>
                <w:rFonts w:asciiTheme="minorBidi" w:hAnsiTheme="minorBidi" w:cs="Arial" w:hint="eastAsia"/>
                <w:noProof/>
                <w:rtl/>
              </w:rPr>
              <w:t>ه</w:t>
            </w:r>
            <w:r w:rsidRPr="00FA6DB8">
              <w:rPr>
                <w:rFonts w:asciiTheme="minorBidi" w:hAnsiTheme="minorBidi" w:cs="Arial"/>
                <w:noProof/>
                <w:rtl/>
              </w:rPr>
              <w:t xml:space="preserve"> ک</w:t>
            </w:r>
            <w:r w:rsidRPr="00FA6DB8">
              <w:rPr>
                <w:rFonts w:asciiTheme="minorBidi" w:hAnsiTheme="minorBidi" w:cs="Arial" w:hint="cs"/>
                <w:noProof/>
                <w:rtl/>
              </w:rPr>
              <w:t>ې</w:t>
            </w:r>
          </w:p>
        </w:tc>
        <w:tc>
          <w:tcPr>
            <w:tcW w:w="1560" w:type="dxa"/>
            <w:noWrap/>
            <w:vAlign w:val="center"/>
          </w:tcPr>
          <w:p w:rsidR="003263E0" w:rsidRDefault="008058FB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C7455" wp14:editId="20D84D3F">
                  <wp:extent cx="720000" cy="720000"/>
                  <wp:effectExtent l="0" t="0" r="4445" b="4445"/>
                  <wp:docPr id="5" name="Grafik 5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8A7AA1" w:rsidRDefault="008A7AA1" w:rsidP="003263E0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3263E0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3263E0" w:rsidRPr="009743FD" w:rsidRDefault="003263E0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4A3713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E87F9E" w:rsidRDefault="00E87F9E" w:rsidP="00E87F9E">
      <w:pPr>
        <w:jc w:val="center"/>
      </w:pPr>
      <w:r>
        <w:rPr>
          <w:noProof/>
        </w:rPr>
        <w:lastRenderedPageBreak/>
        <w:drawing>
          <wp:inline distT="0" distB="0" distL="0" distR="0" wp14:anchorId="4B5C5BB2" wp14:editId="313693C8">
            <wp:extent cx="3228229" cy="1840657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871" cy="18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5103"/>
      </w:tblGrid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Default="00E87F9E" w:rsidP="00E6141B">
            <w:pPr>
              <w:jc w:val="center"/>
            </w:pPr>
            <w:r>
              <w:rPr>
                <w:b/>
                <w:bCs/>
              </w:rPr>
              <w:t>Schloss Ambras</w:t>
            </w:r>
          </w:p>
        </w:tc>
        <w:tc>
          <w:tcPr>
            <w:tcW w:w="5103" w:type="dxa"/>
            <w:tcBorders>
              <w:top w:val="nil"/>
              <w:bottom w:val="nil"/>
            </w:tcBorders>
            <w:noWrap/>
            <w:vAlign w:val="center"/>
          </w:tcPr>
          <w:p w:rsidR="00E87F9E" w:rsidRPr="00527D83" w:rsidRDefault="00E87F9E" w:rsidP="00E614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Donnerstag </w:t>
            </w:r>
            <w:r w:rsidRPr="00083F20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083F2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August, Beginn: 14:00 Uhr 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4A3713">
        <w:trPr>
          <w:trHeight w:val="850"/>
        </w:trPr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ind w:right="218"/>
              <w:rPr>
                <w:sz w:val="28"/>
                <w:szCs w:val="28"/>
              </w:rPr>
            </w:pPr>
            <w:r w:rsidRPr="00BC5819">
              <w:rPr>
                <w:sz w:val="28"/>
                <w:szCs w:val="28"/>
              </w:rPr>
              <w:t xml:space="preserve">Das </w:t>
            </w:r>
            <w:r w:rsidRPr="00D53F11">
              <w:rPr>
                <w:b/>
                <w:bCs/>
                <w:sz w:val="28"/>
                <w:szCs w:val="28"/>
              </w:rPr>
              <w:t>Schlossfest Ambras</w:t>
            </w:r>
            <w:r w:rsidRPr="00BC5819">
              <w:rPr>
                <w:sz w:val="28"/>
                <w:szCs w:val="28"/>
              </w:rPr>
              <w:t xml:space="preserve"> findet jährlich am 15. August statt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يقام مهرجان قلعة أمبراس سنويًا في 15 أغسطس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4A3713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د امبراس کیسل فستیوال هر کال د اګست په 15 نیټه ترسره کیږي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</w:tr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Default="00E87F9E" w:rsidP="00E6141B">
            <w:pPr>
              <w:ind w:right="218"/>
              <w:rPr>
                <w:b/>
                <w:bCs/>
              </w:rPr>
            </w:pPr>
            <w:r>
              <w:t xml:space="preserve">Alle sind eingeladen, </w:t>
            </w:r>
            <w:r w:rsidRPr="00BC5819">
              <w:t xml:space="preserve">in der beeindruckenden Kulisse von Schloss Ambras Innsbruck zu </w:t>
            </w:r>
            <w:r>
              <w:t>f</w:t>
            </w:r>
            <w:r w:rsidRPr="00BC5819">
              <w:t xml:space="preserve">eiern und </w:t>
            </w:r>
            <w:r>
              <w:t>s</w:t>
            </w:r>
            <w:r w:rsidRPr="00BC5819">
              <w:t>taunen</w:t>
            </w:r>
            <w: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الجميع مدعوون للاحتفال والانبهار في أجواء قلعة أمبراس الرائعة في إنسبروك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4A3713" w:rsidP="00E6141B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A3713">
              <w:rPr>
                <w:rFonts w:asciiTheme="minorBidi" w:hAnsiTheme="minorBidi" w:cstheme="minorBidi"/>
                <w:sz w:val="28"/>
                <w:szCs w:val="28"/>
                <w:rtl/>
              </w:rPr>
              <w:t>هرڅوک ته بلنه ورکول کیږي چې د امبراس کیسل انسبرک په اغیزمنه ترتیب کې ولمانځي او حیران شي</w:t>
            </w:r>
            <w:r w:rsidRPr="004A3713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</w:tr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Pr="00BC5819" w:rsidRDefault="00E87F9E" w:rsidP="00E6141B">
            <w:pPr>
              <w:ind w:right="218"/>
              <w:rPr>
                <w:b/>
              </w:rPr>
            </w:pPr>
            <w:r w:rsidRPr="00BC5819">
              <w:rPr>
                <w:b/>
              </w:rPr>
              <w:t>Eintritt frei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E87F9E" w:rsidP="00E6141B">
            <w:pPr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A371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الدخول مجاني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4A3713" w:rsidRDefault="004A3713" w:rsidP="00E6141B">
            <w:pPr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A371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وړیا داخله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4A3713">
        <w:tc>
          <w:tcPr>
            <w:tcW w:w="4962" w:type="dxa"/>
            <w:tcBorders>
              <w:top w:val="nil"/>
              <w:bottom w:val="nil"/>
            </w:tcBorders>
            <w:noWrap/>
            <w:vAlign w:val="center"/>
          </w:tcPr>
          <w:p w:rsidR="00E87F9E" w:rsidRPr="00BC5819" w:rsidRDefault="00E87F9E" w:rsidP="00E6141B">
            <w:pPr>
              <w:ind w:right="218"/>
              <w:rPr>
                <w:b/>
              </w:rPr>
            </w:pPr>
            <w:r>
              <w:rPr>
                <w:b/>
              </w:rPr>
              <w:t xml:space="preserve">Buslinie M, </w:t>
            </w:r>
            <w:r w:rsidRPr="00BC5819">
              <w:rPr>
                <w:bCs/>
              </w:rPr>
              <w:t>Station direkt vor dem Schloss</w:t>
            </w:r>
          </w:p>
        </w:tc>
        <w:tc>
          <w:tcPr>
            <w:tcW w:w="2551" w:type="dxa"/>
            <w:tcBorders>
              <w:top w:val="nil"/>
              <w:bottom w:val="nil"/>
            </w:tcBorders>
            <w:noWrap/>
            <w:vAlign w:val="center"/>
          </w:tcPr>
          <w:p w:rsidR="00E87F9E" w:rsidRPr="00BC5819" w:rsidRDefault="00E87F9E" w:rsidP="00E6141B">
            <w:pPr>
              <w:jc w:val="right"/>
              <w:rPr>
                <w:rtl/>
              </w:rPr>
            </w:pPr>
            <w:r w:rsidRPr="00BC5819">
              <w:rPr>
                <w:rtl/>
              </w:rPr>
              <w:t>المحطة أمام القلعة مباشرة</w:t>
            </w:r>
          </w:p>
        </w:tc>
        <w:tc>
          <w:tcPr>
            <w:tcW w:w="2552" w:type="dxa"/>
            <w:tcBorders>
              <w:top w:val="nil"/>
              <w:bottom w:val="nil"/>
            </w:tcBorders>
            <w:noWrap/>
            <w:vAlign w:val="center"/>
          </w:tcPr>
          <w:p w:rsidR="00E87F9E" w:rsidRPr="00BC5819" w:rsidRDefault="004A3713" w:rsidP="00E6141B">
            <w:pPr>
              <w:jc w:val="right"/>
              <w:rPr>
                <w:rtl/>
              </w:rPr>
            </w:pPr>
            <w:r w:rsidRPr="004A3713">
              <w:rPr>
                <w:rtl/>
              </w:rPr>
              <w:t>د بس لا</w:t>
            </w:r>
            <w:r w:rsidRPr="004A3713">
              <w:rPr>
                <w:rFonts w:hint="cs"/>
                <w:rtl/>
              </w:rPr>
              <w:t>ی</w:t>
            </w:r>
            <w:r w:rsidRPr="004A3713">
              <w:rPr>
                <w:rFonts w:hint="eastAsia"/>
                <w:rtl/>
              </w:rPr>
              <w:t>ن</w:t>
            </w:r>
            <w:r w:rsidRPr="004A3713">
              <w:t xml:space="preserve"> M</w:t>
            </w:r>
            <w:r w:rsidRPr="004A3713">
              <w:rPr>
                <w:rtl/>
              </w:rPr>
              <w:t>، مستق</w:t>
            </w:r>
            <w:r w:rsidRPr="004A3713">
              <w:rPr>
                <w:rFonts w:hint="cs"/>
                <w:rtl/>
              </w:rPr>
              <w:t>ی</w:t>
            </w:r>
            <w:r w:rsidRPr="004A3713">
              <w:rPr>
                <w:rFonts w:hint="eastAsia"/>
                <w:rtl/>
              </w:rPr>
              <w:t>م</w:t>
            </w:r>
            <w:r w:rsidRPr="004A3713">
              <w:rPr>
                <w:rtl/>
              </w:rPr>
              <w:t xml:space="preserve"> د کلا مخ</w:t>
            </w:r>
            <w:r w:rsidRPr="004A3713">
              <w:rPr>
                <w:rFonts w:hint="cs"/>
                <w:rtl/>
              </w:rPr>
              <w:t>ې</w:t>
            </w:r>
            <w:r w:rsidRPr="004A3713">
              <w:rPr>
                <w:rtl/>
              </w:rPr>
              <w:t xml:space="preserve"> ته ودر</w:t>
            </w:r>
            <w:r w:rsidRPr="004A3713">
              <w:rPr>
                <w:rFonts w:hint="cs"/>
                <w:rtl/>
              </w:rPr>
              <w:t>یږ</w:t>
            </w:r>
            <w:r w:rsidRPr="004A3713">
              <w:rPr>
                <w:rFonts w:hint="eastAsia"/>
                <w:rtl/>
              </w:rPr>
              <w:t>ئ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402"/>
        <w:gridCol w:w="850"/>
        <w:gridCol w:w="2693"/>
        <w:gridCol w:w="1560"/>
      </w:tblGrid>
      <w:tr w:rsidR="00E87F9E" w:rsidTr="004A3713">
        <w:trPr>
          <w:trHeight w:val="850"/>
        </w:trPr>
        <w:tc>
          <w:tcPr>
            <w:tcW w:w="4962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ind w:right="21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02A83" wp14:editId="6DFBA8AC">
                  <wp:extent cx="2592125" cy="1900127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68" cy="191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E87F9E" w:rsidRPr="00BC459C" w:rsidRDefault="00E87F9E" w:rsidP="00E6141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2BA74" wp14:editId="3437EA9A">
                  <wp:extent cx="2524401" cy="1895755"/>
                  <wp:effectExtent l="0" t="0" r="0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01" cy="19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9E" w:rsidTr="004A3713">
        <w:trPr>
          <w:trHeight w:val="850"/>
        </w:trPr>
        <w:tc>
          <w:tcPr>
            <w:tcW w:w="1560" w:type="dxa"/>
            <w:tcBorders>
              <w:top w:val="nil"/>
              <w:bottom w:val="nil"/>
            </w:tcBorders>
            <w:noWrap/>
            <w:vAlign w:val="center"/>
          </w:tcPr>
          <w:p w:rsidR="00E87F9E" w:rsidRPr="00A701A6" w:rsidRDefault="00E87F9E" w:rsidP="00E6141B">
            <w:pPr>
              <w:ind w:right="218"/>
              <w:jc w:val="center"/>
            </w:pPr>
            <w:r>
              <w:rPr>
                <w:noProof/>
              </w:rPr>
              <w:drawing>
                <wp:inline distT="0" distB="0" distL="0" distR="0" wp14:anchorId="602FF674" wp14:editId="2B0E982F">
                  <wp:extent cx="720000" cy="720000"/>
                  <wp:effectExtent l="0" t="0" r="4445" b="4445"/>
                  <wp:docPr id="15" name="Grafik 15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E87F9E" w:rsidRDefault="00485B5D" w:rsidP="00E6141B">
            <w:pPr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</w:pPr>
            <w:hyperlink r:id="rId23" w:history="1">
              <w:r w:rsidR="00E87F9E"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</w:rPr>
                <w:t>https://www.schlossambras-innsbruck.at</w:t>
              </w:r>
            </w:hyperlink>
            <w:r w:rsidR="00E87F9E" w:rsidRPr="004E76EB"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  <w:t xml:space="preserve">  – Schlossfest</w:t>
            </w:r>
          </w:p>
          <w:p w:rsidR="00E87F9E" w:rsidRDefault="00E87F9E" w:rsidP="00E6141B">
            <w:pPr>
              <w:jc w:val="right"/>
              <w:rPr>
                <w:rStyle w:val="Hyperlink"/>
                <w:color w:val="000000" w:themeColor="text1"/>
              </w:rPr>
            </w:pP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>(Bilder: Schlo</w:t>
            </w:r>
            <w:r>
              <w:rPr>
                <w:rStyle w:val="Hyperlink"/>
                <w:color w:val="000000" w:themeColor="text1"/>
                <w:sz w:val="18"/>
                <w:szCs w:val="18"/>
              </w:rPr>
              <w:t>ss</w:t>
            </w: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 xml:space="preserve"> Ambras)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noWrap/>
            <w:vAlign w:val="center"/>
          </w:tcPr>
          <w:p w:rsidR="00E87F9E" w:rsidRDefault="00E87F9E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Programm</w:t>
            </w:r>
          </w:p>
          <w:p w:rsidR="00E87F9E" w:rsidRDefault="00E87F9E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 w:rsidRPr="00947054">
              <w:rPr>
                <w:b/>
                <w:bCs/>
                <w:sz w:val="22"/>
                <w:szCs w:val="22"/>
                <w:rtl/>
              </w:rPr>
              <w:t>برنامج</w:t>
            </w:r>
          </w:p>
          <w:p w:rsidR="00E87F9E" w:rsidRPr="00527465" w:rsidRDefault="004A3713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 w:rsidRPr="004A3713">
              <w:rPr>
                <w:b/>
                <w:bCs/>
                <w:sz w:val="22"/>
                <w:szCs w:val="22"/>
                <w:rtl/>
              </w:rPr>
              <w:t>پرو</w:t>
            </w:r>
            <w:r w:rsidRPr="004A3713">
              <w:rPr>
                <w:rFonts w:hint="cs"/>
                <w:b/>
                <w:bCs/>
                <w:sz w:val="22"/>
                <w:szCs w:val="22"/>
                <w:rtl/>
              </w:rPr>
              <w:t>ګ</w:t>
            </w:r>
            <w:r w:rsidRPr="004A3713">
              <w:rPr>
                <w:rFonts w:hint="eastAsia"/>
                <w:b/>
                <w:bCs/>
                <w:sz w:val="22"/>
                <w:szCs w:val="22"/>
                <w:rtl/>
              </w:rPr>
              <w:t>رام</w:t>
            </w:r>
          </w:p>
        </w:tc>
        <w:tc>
          <w:tcPr>
            <w:tcW w:w="1560" w:type="dxa"/>
            <w:tcBorders>
              <w:top w:val="nil"/>
              <w:bottom w:val="nil"/>
            </w:tcBorders>
            <w:noWrap/>
            <w:vAlign w:val="center"/>
          </w:tcPr>
          <w:p w:rsidR="00E87F9E" w:rsidRPr="00527465" w:rsidRDefault="00E87F9E" w:rsidP="00E61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F106F5" wp14:editId="5EA4D492">
                  <wp:extent cx="720000" cy="720000"/>
                  <wp:effectExtent l="0" t="0" r="4445" b="4445"/>
                  <wp:docPr id="3" name="Grafik 3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="Arial" w:hAnsi="Arial" w:cs="Arial"/>
        </w:rPr>
      </w:pPr>
    </w:p>
    <w:sectPr w:rsidR="003263E0" w:rsidSect="00DD3E5F">
      <w:footerReference w:type="default" r:id="rId26"/>
      <w:pgSz w:w="11906" w:h="16838"/>
      <w:pgMar w:top="993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B5D" w:rsidRDefault="00485B5D" w:rsidP="00DD3E5F">
      <w:r>
        <w:separator/>
      </w:r>
    </w:p>
  </w:endnote>
  <w:endnote w:type="continuationSeparator" w:id="0">
    <w:p w:rsidR="00485B5D" w:rsidRDefault="00485B5D" w:rsidP="00DD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E5F" w:rsidRPr="00B3670B" w:rsidRDefault="00485B5D" w:rsidP="00DD3E5F">
    <w:pPr>
      <w:pStyle w:val="Fuzeile"/>
      <w:tabs>
        <w:tab w:val="clear" w:pos="4536"/>
        <w:tab w:val="clear" w:pos="9072"/>
        <w:tab w:val="right" w:pos="9498"/>
      </w:tabs>
      <w:rPr>
        <w:rFonts w:asciiTheme="minorBidi" w:hAnsiTheme="minorBidi" w:cstheme="minorBidi"/>
        <w:color w:val="000000" w:themeColor="text1"/>
        <w:sz w:val="18"/>
        <w:szCs w:val="18"/>
      </w:rPr>
    </w:pPr>
    <w:hyperlink r:id="rId1" w:history="1">
      <w:r w:rsidR="004A3713"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https://kleine-deutsch-hilfe.at/_Kapitel_Tirol_Austria_PA.htm</w:t>
      </w:r>
    </w:hyperlink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ab/>
    </w:r>
    <w:hyperlink r:id="rId2" w:history="1">
      <w:r w:rsidR="004A3713"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https://kleine-deutsch-hilfe.at/Start-PA.htm</w:t>
      </w:r>
    </w:hyperlink>
    <w:r w:rsidR="00DD3E5F"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B5D" w:rsidRDefault="00485B5D" w:rsidP="00DD3E5F">
      <w:r>
        <w:separator/>
      </w:r>
    </w:p>
  </w:footnote>
  <w:footnote w:type="continuationSeparator" w:id="0">
    <w:p w:rsidR="00485B5D" w:rsidRDefault="00485B5D" w:rsidP="00DD3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5C"/>
    <w:rsid w:val="00062141"/>
    <w:rsid w:val="00172A5B"/>
    <w:rsid w:val="002A6A57"/>
    <w:rsid w:val="002D13CB"/>
    <w:rsid w:val="002F350C"/>
    <w:rsid w:val="003263E0"/>
    <w:rsid w:val="003367ED"/>
    <w:rsid w:val="00485B5D"/>
    <w:rsid w:val="004A3713"/>
    <w:rsid w:val="00671C1F"/>
    <w:rsid w:val="007461A6"/>
    <w:rsid w:val="008058FB"/>
    <w:rsid w:val="008A7AA1"/>
    <w:rsid w:val="009721E0"/>
    <w:rsid w:val="009A5621"/>
    <w:rsid w:val="00B1757C"/>
    <w:rsid w:val="00D45E73"/>
    <w:rsid w:val="00DD3E5F"/>
    <w:rsid w:val="00E23CAA"/>
    <w:rsid w:val="00E87F9E"/>
    <w:rsid w:val="00F37F5C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F7DEF-84FC-47B6-BFB7-6D51E7C3E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AA1"/>
    <w:rPr>
      <w:rFonts w:ascii="Arial Unicode MS" w:eastAsia="Arial Unicode MS" w:hAnsi="Arial Unicode MS" w:cs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54F7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eastAsiaTheme="minorEastAsia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 w:hint="default"/>
    </w:rPr>
  </w:style>
  <w:style w:type="paragraph" w:customStyle="1" w:styleId="msochpdefault">
    <w:name w:val="msochpdefault"/>
    <w:basedOn w:val="Standard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E5F"/>
    <w:rPr>
      <w:rFonts w:ascii="Arial Unicode MS" w:eastAsia="Arial Unicode MS" w:hAnsi="Arial Unicode MS" w:cs="Arial Unicode MS"/>
    </w:rPr>
  </w:style>
  <w:style w:type="paragraph" w:styleId="Fuzeile">
    <w:name w:val="footer"/>
    <w:basedOn w:val="Standard"/>
    <w:link w:val="Fu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E5F"/>
    <w:rPr>
      <w:rFonts w:ascii="Arial Unicode MS" w:eastAsia="Arial Unicode MS" w:hAnsi="Arial Unicode MS" w:cs="Arial Unicode MS"/>
    </w:rPr>
  </w:style>
  <w:style w:type="table" w:styleId="Tabellenraster">
    <w:name w:val="Table Grid"/>
    <w:basedOn w:val="NormaleTabelle"/>
    <w:uiPriority w:val="39"/>
    <w:rsid w:val="00E87F9E"/>
    <w:rPr>
      <w:rFonts w:ascii="Arial Unicode MS"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ine-deutsch-hilfe.at/AMB01_PA.htm" TargetMode="External"/><Relationship Id="rId13" Type="http://schemas.openxmlformats.org/officeDocument/2006/relationships/image" Target="file:///D:\Freiwilligenarbeit\Konversation\Wortschatz_Web\AMB01_PA-Dateien\image002.jpg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schlossambras-innsbruck.at/angebote/schlossfest-ambra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Ambras_Castl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kleine-deutsch-hilfe.at/AMB02_Woerter_PA.htm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kleine-deutsch-hilfe.at/Ambras_AMB01.mp3" TargetMode="External"/><Relationship Id="rId11" Type="http://schemas.openxmlformats.org/officeDocument/2006/relationships/image" Target="file:///D:\Freiwilligenarbeit\Konversation\Wortschatz_Web\AMB01_AR-Dateien\image001.jpg" TargetMode="External"/><Relationship Id="rId24" Type="http://schemas.openxmlformats.org/officeDocument/2006/relationships/hyperlink" Target="https://www.schlossambras-innsbruck.at/fileadmin/user_upload/AM_Schlossfest_Aushang_Programm_A1_08-08-2024-Web.pd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www.schlossambras-innsbruck.at/angebote/schlossfest-ambra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e.wikipedia.org/wiki/Schloss_Ambras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kleine-deutsch-hilfe.at/Woerter_AMB02.mp3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leine-deutsch-hilfe.at/Start-PA.htm" TargetMode="External"/><Relationship Id="rId1" Type="http://schemas.openxmlformats.org/officeDocument/2006/relationships/hyperlink" Target="https://kleine-deutsch-hilfe.at/_Kapitel_Tirol_Austria_P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Schloss Ambras</vt:lpstr>
    </vt:vector>
  </TitlesOfParts>
  <Company/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Schloss Ambras</dc:title>
  <dc:subject/>
  <dc:creator>PCHW</dc:creator>
  <cp:keywords/>
  <dc:description/>
  <cp:lastModifiedBy>            </cp:lastModifiedBy>
  <cp:revision>7</cp:revision>
  <cp:lastPrinted>2024-08-09T08:54:00Z</cp:lastPrinted>
  <dcterms:created xsi:type="dcterms:W3CDTF">2024-08-09T08:23:00Z</dcterms:created>
  <dcterms:modified xsi:type="dcterms:W3CDTF">2024-08-09T08:54:00Z</dcterms:modified>
</cp:coreProperties>
</file>